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C6" w:rsidRPr="00DD4BC6" w:rsidRDefault="00DD4BC6" w:rsidP="00DD4BC6">
      <w:pPr>
        <w:rPr>
          <w:rFonts w:eastAsia="SimSun" w:cs="Mangal"/>
          <w:b/>
          <w:bCs/>
          <w:kern w:val="1"/>
          <w:sz w:val="32"/>
          <w:szCs w:val="32"/>
          <w:lang w:eastAsia="hi-IN" w:bidi="hi-IN"/>
        </w:rPr>
      </w:pPr>
      <w:bookmarkStart w:id="0" w:name="_GoBack"/>
      <w:bookmarkEnd w:id="0"/>
      <w:r w:rsidRPr="00DD4BC6">
        <w:rPr>
          <w:noProof/>
          <w:sz w:val="32"/>
          <w:szCs w:val="32"/>
          <w:lang w:eastAsia="da-DK"/>
        </w:rPr>
        <w:drawing>
          <wp:anchor distT="0" distB="0" distL="114300" distR="114300" simplePos="0" relativeHeight="251659264" behindDoc="1" locked="0" layoutInCell="1" allowOverlap="1" wp14:anchorId="76DC2676" wp14:editId="76BC6D2F">
            <wp:simplePos x="0" y="0"/>
            <wp:positionH relativeFrom="column">
              <wp:posOffset>4261485</wp:posOffset>
            </wp:positionH>
            <wp:positionV relativeFrom="paragraph">
              <wp:posOffset>-3810</wp:posOffset>
            </wp:positionV>
            <wp:extent cx="1956435" cy="482600"/>
            <wp:effectExtent l="0" t="0" r="5715" b="0"/>
            <wp:wrapTight wrapText="bothSides">
              <wp:wrapPolygon edited="0">
                <wp:start x="0" y="0"/>
                <wp:lineTo x="0" y="20463"/>
                <wp:lineTo x="21453" y="20463"/>
                <wp:lineTo x="21453" y="0"/>
                <wp:lineTo x="0" y="0"/>
              </wp:wrapPolygon>
            </wp:wrapTight>
            <wp:docPr id="1" name="Billede 1" descr="C:\Users\bocla\Google Drev\Billeder\Holbæk Kommune.jpg"/>
            <wp:cNvGraphicFramePr/>
            <a:graphic xmlns:a="http://schemas.openxmlformats.org/drawingml/2006/main">
              <a:graphicData uri="http://schemas.openxmlformats.org/drawingml/2006/picture">
                <pic:pic xmlns:pic="http://schemas.openxmlformats.org/drawingml/2006/picture">
                  <pic:nvPicPr>
                    <pic:cNvPr id="1" name="Billede 1" descr="C:\Users\bocla\Google Drev\Billeder\Holbæk Kommun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643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C6">
        <w:rPr>
          <w:rFonts w:eastAsia="SimSun" w:cs="Mangal"/>
          <w:b/>
          <w:bCs/>
          <w:kern w:val="1"/>
          <w:sz w:val="32"/>
          <w:szCs w:val="32"/>
          <w:lang w:eastAsia="hi-IN" w:bidi="hi-IN"/>
        </w:rPr>
        <w:t>Notat – Planlægningsgrundlag for lærere 2015</w:t>
      </w:r>
    </w:p>
    <w:p w:rsidR="00DD4BC6" w:rsidRPr="00DD4BC6" w:rsidRDefault="00DD4BC6" w:rsidP="00DD4BC6">
      <w:pPr>
        <w:rPr>
          <w:rFonts w:eastAsia="SimSun" w:cs="Mangal"/>
          <w:b/>
          <w:bCs/>
          <w:kern w:val="1"/>
          <w:sz w:val="32"/>
          <w:szCs w:val="32"/>
          <w:lang w:eastAsia="hi-IN" w:bidi="hi-IN"/>
        </w:rPr>
      </w:pPr>
    </w:p>
    <w:p w:rsidR="00DD4BC6" w:rsidRPr="00DD4BC6" w:rsidRDefault="00DD4BC6" w:rsidP="00DD4BC6">
      <w:pPr>
        <w:keepNext/>
        <w:keepLines/>
        <w:spacing w:before="480" w:after="0"/>
        <w:outlineLvl w:val="0"/>
        <w:rPr>
          <w:rFonts w:ascii="Times New Roman" w:eastAsia="SimSun" w:hAnsi="Times New Roman" w:cs="Mangal"/>
          <w:b/>
          <w:bCs/>
          <w:color w:val="365F91" w:themeColor="accent1" w:themeShade="BF"/>
          <w:kern w:val="1"/>
          <w:sz w:val="28"/>
          <w:szCs w:val="28"/>
          <w:lang w:eastAsia="hi-IN" w:bidi="hi-IN"/>
        </w:rPr>
      </w:pPr>
      <w:r w:rsidRPr="00DD4BC6">
        <w:rPr>
          <w:rFonts w:asciiTheme="majorHAnsi" w:eastAsiaTheme="majorEastAsia" w:hAnsiTheme="majorHAnsi" w:cstheme="majorBidi"/>
          <w:b/>
          <w:bCs/>
          <w:color w:val="365F91" w:themeColor="accent1" w:themeShade="BF"/>
          <w:sz w:val="28"/>
          <w:szCs w:val="28"/>
        </w:rPr>
        <w:t>Planlægningsgrundlag for lærerne</w:t>
      </w:r>
      <w:r w:rsidR="00761616">
        <w:rPr>
          <w:rFonts w:asciiTheme="majorHAnsi" w:eastAsiaTheme="majorEastAsia" w:hAnsiTheme="majorHAnsi" w:cstheme="majorBidi"/>
          <w:b/>
          <w:bCs/>
          <w:color w:val="365F91" w:themeColor="accent1" w:themeShade="BF"/>
          <w:sz w:val="28"/>
          <w:szCs w:val="28"/>
        </w:rPr>
        <w:t xml:space="preserve"> og bh. kl. ledere</w:t>
      </w:r>
      <w:r w:rsidRPr="00DD4BC6">
        <w:rPr>
          <w:rFonts w:asciiTheme="majorHAnsi" w:eastAsiaTheme="majorEastAsia" w:hAnsiTheme="majorHAnsi" w:cstheme="majorBidi"/>
          <w:b/>
          <w:bCs/>
          <w:color w:val="365F91" w:themeColor="accent1" w:themeShade="BF"/>
          <w:sz w:val="28"/>
          <w:szCs w:val="28"/>
        </w:rPr>
        <w:t xml:space="preserve"> i folkeskolen samt </w:t>
      </w:r>
      <w:proofErr w:type="spellStart"/>
      <w:r w:rsidRPr="00DD4BC6">
        <w:rPr>
          <w:rFonts w:asciiTheme="majorHAnsi" w:eastAsiaTheme="majorEastAsia" w:hAnsiTheme="majorHAnsi" w:cstheme="majorBidi"/>
          <w:b/>
          <w:bCs/>
          <w:color w:val="365F91" w:themeColor="accent1" w:themeShade="BF"/>
          <w:sz w:val="28"/>
          <w:szCs w:val="28"/>
        </w:rPr>
        <w:t>børnespecialcenter</w:t>
      </w:r>
      <w:proofErr w:type="spellEnd"/>
      <w:r w:rsidRPr="00DD4BC6">
        <w:rPr>
          <w:rFonts w:asciiTheme="majorHAnsi" w:eastAsiaTheme="majorEastAsia" w:hAnsiTheme="majorHAnsi" w:cstheme="majorBidi"/>
          <w:b/>
          <w:bCs/>
          <w:color w:val="365F91" w:themeColor="accent1" w:themeShade="BF"/>
          <w:sz w:val="28"/>
          <w:szCs w:val="28"/>
        </w:rPr>
        <w:t xml:space="preserve"> 2 i Holbæk kommune.</w:t>
      </w:r>
    </w:p>
    <w:p w:rsidR="00DD4BC6" w:rsidRPr="00DD4BC6" w:rsidRDefault="00DD4BC6" w:rsidP="00DD4BC6">
      <w:pPr>
        <w:spacing w:after="0" w:line="240" w:lineRule="auto"/>
        <w:rPr>
          <w:sz w:val="24"/>
          <w:szCs w:val="24"/>
        </w:rPr>
      </w:pPr>
    </w:p>
    <w:p w:rsidR="00DD4BC6" w:rsidRPr="00B94CEA" w:rsidRDefault="00DD4BC6" w:rsidP="00DD4BC6">
      <w:pPr>
        <w:spacing w:after="0" w:line="240" w:lineRule="auto"/>
      </w:pPr>
      <w:r w:rsidRPr="00B94CEA">
        <w:t>Planlægningsgrundlaget er udarbejdet i samarbejde mellem skoleledelse</w:t>
      </w:r>
      <w:r w:rsidR="00EE61A1">
        <w:t>n</w:t>
      </w:r>
      <w:r w:rsidRPr="00B94CEA">
        <w:t xml:space="preserve"> og kreds 52. </w:t>
      </w:r>
    </w:p>
    <w:p w:rsidR="00DD4BC6" w:rsidRPr="00B94CEA" w:rsidRDefault="00DD4BC6" w:rsidP="00DD4BC6">
      <w:pPr>
        <w:spacing w:after="0" w:line="240" w:lineRule="auto"/>
      </w:pPr>
      <w:r w:rsidRPr="00B94CEA">
        <w:t>Planlægningsgrundlaget skal skabe</w:t>
      </w:r>
      <w:r w:rsidRPr="00B94CEA">
        <w:rPr>
          <w:spacing w:val="-16"/>
        </w:rPr>
        <w:t xml:space="preserve"> </w:t>
      </w:r>
      <w:r w:rsidRPr="00B94CEA">
        <w:t>fleksibilitet omkring arbejdets udførelse, sikre et tydeligt</w:t>
      </w:r>
      <w:r w:rsidRPr="00B94CEA">
        <w:rPr>
          <w:spacing w:val="-19"/>
        </w:rPr>
        <w:t xml:space="preserve"> </w:t>
      </w:r>
      <w:r w:rsidRPr="00B94CEA">
        <w:t>ledelsesrum for skoleledelsen samt et professionelt råderum og et godt</w:t>
      </w:r>
      <w:r w:rsidRPr="00B94CEA">
        <w:rPr>
          <w:spacing w:val="-16"/>
        </w:rPr>
        <w:t xml:space="preserve"> </w:t>
      </w:r>
      <w:r w:rsidRPr="00B94CEA">
        <w:t>arbejdsmiljø for</w:t>
      </w:r>
      <w:r w:rsidRPr="00B94CEA">
        <w:rPr>
          <w:spacing w:val="-6"/>
        </w:rPr>
        <w:t xml:space="preserve"> </w:t>
      </w:r>
      <w:r w:rsidRPr="00B94CEA">
        <w:t>medarbejderne.</w:t>
      </w:r>
      <w:r w:rsidR="00761616" w:rsidRPr="00B94CEA">
        <w:t xml:space="preserve"> </w:t>
      </w:r>
      <w:r w:rsidR="007248F1">
        <w:t xml:space="preserve">Med mindre andet er angivet gælder planlægningsgrundlaget for </w:t>
      </w:r>
      <w:r w:rsidR="00761616" w:rsidRPr="00BC36C7">
        <w:t xml:space="preserve">både lærere, bh. kl. </w:t>
      </w:r>
      <w:r w:rsidR="007248F1">
        <w:t xml:space="preserve">ledere og </w:t>
      </w:r>
      <w:proofErr w:type="spellStart"/>
      <w:r w:rsidR="007248F1">
        <w:t>børnespecialcenter</w:t>
      </w:r>
      <w:proofErr w:type="spellEnd"/>
      <w:r w:rsidR="007248F1">
        <w:t xml:space="preserve"> 2.</w:t>
      </w:r>
    </w:p>
    <w:p w:rsidR="00DD4BC6" w:rsidRPr="00DD4BC6" w:rsidRDefault="00DD4BC6" w:rsidP="00C32CD6">
      <w:pPr>
        <w:pStyle w:val="Overskrift2"/>
      </w:pPr>
      <w:r w:rsidRPr="00DD4BC6">
        <w:t>Arbejds</w:t>
      </w:r>
      <w:r w:rsidR="0013420D">
        <w:t>tiden</w:t>
      </w:r>
    </w:p>
    <w:p w:rsidR="00DD4BC6" w:rsidRPr="00DD4BC6" w:rsidRDefault="0013420D" w:rsidP="00DD4BC6">
      <w:pPr>
        <w:spacing w:after="0" w:line="240" w:lineRule="auto"/>
      </w:pPr>
      <w:r>
        <w:t>Et skoleår u</w:t>
      </w:r>
      <w:r w:rsidR="00DD4BC6" w:rsidRPr="00DD4BC6">
        <w:t xml:space="preserve">dgør årligt 42 uger. Lærernes arbejdstid tager udgangspunkt i en årsnorm på ca. 1.680 arbejdstimer inklusive 6. ferieuge. </w:t>
      </w:r>
      <w:r w:rsidRPr="0013420D">
        <w:rPr>
          <w:i/>
        </w:rPr>
        <w:t>(Årsnormen korrigeres i forhold til det aktuelle års faktuelle timetal).</w:t>
      </w:r>
    </w:p>
    <w:p w:rsidR="00DD4BC6" w:rsidRDefault="00DD4BC6" w:rsidP="00DD4BC6">
      <w:pPr>
        <w:spacing w:after="0" w:line="240" w:lineRule="auto"/>
      </w:pPr>
      <w:r w:rsidRPr="00DD4BC6">
        <w:t xml:space="preserve">Arbejdstiden planlægges over 210 dage, som placeres i elevernes 200 skoledage samt uge </w:t>
      </w:r>
      <w:r w:rsidR="007B27FD">
        <w:t>32 (2015) og 26 (2016).</w:t>
      </w:r>
      <w:r w:rsidRPr="00DD4BC6">
        <w:t xml:space="preserve"> </w:t>
      </w:r>
    </w:p>
    <w:p w:rsidR="00DD4BC6" w:rsidRPr="0013420D" w:rsidRDefault="00DD4BC6" w:rsidP="00DD4BC6">
      <w:pPr>
        <w:spacing w:after="0" w:line="240" w:lineRule="auto"/>
      </w:pPr>
      <w:r w:rsidRPr="007B27FD">
        <w:t>Arbejdsperioden kan udvides ud over de 42 uger, når</w:t>
      </w:r>
      <w:r w:rsidR="0013420D" w:rsidRPr="007B27FD">
        <w:t xml:space="preserve"> det planlægges ved årets start</w:t>
      </w:r>
      <w:r w:rsidR="007B27FD">
        <w:t>,</w:t>
      </w:r>
      <w:r w:rsidRPr="007B27FD">
        <w:t xml:space="preserve"> er varslet og aftalt i MED udvalget.</w:t>
      </w:r>
      <w:r w:rsidRPr="0013420D">
        <w:t xml:space="preserve"> </w:t>
      </w:r>
    </w:p>
    <w:p w:rsidR="00C32CD6" w:rsidRDefault="0013420D" w:rsidP="00C32CD6">
      <w:pPr>
        <w:spacing w:after="0" w:line="240" w:lineRule="auto"/>
      </w:pPr>
      <w:r w:rsidRPr="00DD4BC6">
        <w:t xml:space="preserve">Hovedarbejdstiden for lærere og børnehaveklasseledere placeres mellem 07.00 </w:t>
      </w:r>
      <w:r w:rsidRPr="00DD4BC6">
        <w:rPr>
          <w:rFonts w:eastAsia="Times New Roman" w:cs="Times New Roman"/>
        </w:rPr>
        <w:t xml:space="preserve">– </w:t>
      </w:r>
      <w:r w:rsidRPr="00DD4BC6">
        <w:t>17.00. Medarbejdernes tilstedeværelse på arbejdspladsen kan efter</w:t>
      </w:r>
      <w:r w:rsidRPr="00DD4BC6">
        <w:rPr>
          <w:spacing w:val="-18"/>
        </w:rPr>
        <w:t xml:space="preserve"> </w:t>
      </w:r>
      <w:r w:rsidRPr="00DD4BC6">
        <w:t>aftale med skolens ledelse placeres efter kl.17</w:t>
      </w:r>
      <w:r w:rsidR="00B14CF6">
        <w:t>.00.</w:t>
      </w:r>
    </w:p>
    <w:p w:rsidR="00DD4BC6" w:rsidRPr="00C32CD6" w:rsidRDefault="0013420D" w:rsidP="00C32CD6">
      <w:pPr>
        <w:pStyle w:val="Overskrift2"/>
        <w:rPr>
          <w:rFonts w:asciiTheme="minorHAnsi" w:eastAsiaTheme="minorHAnsi" w:hAnsiTheme="minorHAnsi" w:cstheme="minorBidi"/>
          <w:color w:val="auto"/>
          <w:sz w:val="22"/>
          <w:szCs w:val="22"/>
        </w:rPr>
      </w:pPr>
      <w:r>
        <w:t>Arbejdstidens</w:t>
      </w:r>
      <w:r w:rsidR="00DD4BC6" w:rsidRPr="00DD4BC6">
        <w:t xml:space="preserve"> placering og fleksibilitet</w:t>
      </w:r>
    </w:p>
    <w:p w:rsidR="00832B29" w:rsidRPr="00DD07ED" w:rsidRDefault="00832B29" w:rsidP="00832B29">
      <w:pPr>
        <w:pStyle w:val="Ingenafstand"/>
        <w:rPr>
          <w:i/>
        </w:rPr>
      </w:pPr>
      <w:r w:rsidRPr="00DD07ED">
        <w:rPr>
          <w:i/>
        </w:rPr>
        <w:t xml:space="preserve">Jf. OK bilag 1.1 </w:t>
      </w:r>
      <w:r w:rsidR="00733837" w:rsidRPr="00DD07ED">
        <w:rPr>
          <w:i/>
        </w:rPr>
        <w:t>–</w:t>
      </w:r>
      <w:r w:rsidRPr="00DD07ED">
        <w:rPr>
          <w:i/>
        </w:rPr>
        <w:t xml:space="preserve"> 8</w:t>
      </w:r>
      <w:r w:rsidR="00733837" w:rsidRPr="00DD07ED">
        <w:rPr>
          <w:i/>
        </w:rPr>
        <w:t>-9</w:t>
      </w:r>
    </w:p>
    <w:p w:rsidR="00DD4BC6" w:rsidRPr="00DD4BC6" w:rsidRDefault="00DD4BC6" w:rsidP="00DD4BC6">
      <w:pPr>
        <w:spacing w:after="0" w:line="240" w:lineRule="auto"/>
      </w:pPr>
      <w:r w:rsidRPr="00DD4BC6">
        <w:t>Arbejdstiden udgør i gennemsnit 40 timer pr. uge.</w:t>
      </w:r>
    </w:p>
    <w:p w:rsidR="00DD07ED" w:rsidRDefault="00DD4BC6" w:rsidP="0013420D">
      <w:pPr>
        <w:spacing w:after="0" w:line="240" w:lineRule="auto"/>
      </w:pPr>
      <w:r w:rsidRPr="00DD4BC6">
        <w:t xml:space="preserve">Alle medarbejdere har som udgangspunkt fast </w:t>
      </w:r>
      <w:r w:rsidRPr="0013420D">
        <w:t>arbejdstid</w:t>
      </w:r>
      <w:r w:rsidR="0013420D" w:rsidRPr="0013420D">
        <w:t xml:space="preserve"> på arbejdsstedet</w:t>
      </w:r>
      <w:r w:rsidRPr="0013420D">
        <w:t xml:space="preserve">, men kan efter aftale tilrettelægge arbejdstiden fleksibelt under hensyntagen til opgavefordelingen samt skolens drift, med fast </w:t>
      </w:r>
      <w:r w:rsidRPr="00BC36C7">
        <w:t xml:space="preserve">tilstedeværelse ned til 32 timer pr. uge. </w:t>
      </w:r>
    </w:p>
    <w:p w:rsidR="0013420D" w:rsidRDefault="0013420D" w:rsidP="0013420D">
      <w:pPr>
        <w:spacing w:after="0" w:line="240" w:lineRule="auto"/>
      </w:pPr>
      <w:r w:rsidRPr="00BC36C7">
        <w:t>De lærere</w:t>
      </w:r>
      <w:r w:rsidR="0083661E">
        <w:t>,</w:t>
      </w:r>
      <w:r w:rsidRPr="00BC36C7">
        <w:t xml:space="preserve"> der vælger fleksibel arbejdstid</w:t>
      </w:r>
      <w:r w:rsidR="0083661E">
        <w:t>,</w:t>
      </w:r>
      <w:r w:rsidRPr="00BC36C7">
        <w:t xml:space="preserve"> fører selv regnskab med</w:t>
      </w:r>
      <w:r w:rsidRPr="00DD4BC6">
        <w:t xml:space="preserve"> tiden</w:t>
      </w:r>
      <w:r w:rsidR="00E55746">
        <w:t>,</w:t>
      </w:r>
      <w:r w:rsidRPr="00DD4BC6">
        <w:t xml:space="preserve"> der </w:t>
      </w:r>
      <w:r>
        <w:t>som udgangspunkt placeres</w:t>
      </w:r>
      <w:r w:rsidRPr="00DD4BC6">
        <w:t xml:space="preserve"> mellem 07.00-17.00.</w:t>
      </w:r>
    </w:p>
    <w:p w:rsidR="00832B29" w:rsidRPr="00832B29" w:rsidRDefault="00832B29" w:rsidP="00832B29">
      <w:pPr>
        <w:spacing w:after="0" w:line="240" w:lineRule="auto"/>
      </w:pPr>
      <w:r w:rsidRPr="00832B29">
        <w:t xml:space="preserve">Lejrskole, ekskursioner, kurser og videreuddannelse, fælleskommunale arrangementer, teaterture, </w:t>
      </w:r>
      <w:r w:rsidRPr="00832B29">
        <w:rPr>
          <w:rFonts w:eastAsiaTheme="minorEastAsia"/>
          <w:kern w:val="24"/>
          <w:lang w:eastAsia="da-DK"/>
        </w:rPr>
        <w:t>motionsløb, skolebestyrelsesarbejde etc. indgår tidsmæssigt ved opgørelse af den faste tilstedeværelse.</w:t>
      </w:r>
    </w:p>
    <w:p w:rsidR="00832B29" w:rsidRDefault="00832B29" w:rsidP="0013420D">
      <w:pPr>
        <w:spacing w:after="0" w:line="240" w:lineRule="auto"/>
      </w:pPr>
    </w:p>
    <w:p w:rsidR="00E55746" w:rsidRDefault="0013420D" w:rsidP="0013420D">
      <w:pPr>
        <w:spacing w:after="0" w:line="240" w:lineRule="auto"/>
      </w:pPr>
      <w:r>
        <w:t xml:space="preserve">Flextiden – op til 8 timer pr. uge </w:t>
      </w:r>
      <w:r w:rsidR="00DB522D">
        <w:t xml:space="preserve">kan </w:t>
      </w:r>
      <w:r>
        <w:t xml:space="preserve">disponeres af den enkelte lærer i samarbejde med ledelsen. </w:t>
      </w:r>
    </w:p>
    <w:p w:rsidR="0013420D" w:rsidRPr="00DD4BC6" w:rsidRDefault="00E55746" w:rsidP="0013420D">
      <w:pPr>
        <w:spacing w:after="0" w:line="240" w:lineRule="auto"/>
      </w:pPr>
      <w:r>
        <w:t>Der skal laves lokal aftale om opgørelse af flextiden, - fx kan s</w:t>
      </w:r>
      <w:r w:rsidR="0013420D">
        <w:t>koleåret med fordel inddeles i perioder</w:t>
      </w:r>
      <w:r w:rsidR="00832B29">
        <w:t xml:space="preserve"> </w:t>
      </w:r>
      <w:r w:rsidR="00832B29" w:rsidRPr="001C73BF">
        <w:t>således</w:t>
      </w:r>
      <w:r w:rsidR="00DD07ED">
        <w:t>,</w:t>
      </w:r>
      <w:r w:rsidR="00832B29" w:rsidRPr="001C73BF">
        <w:t xml:space="preserve"> at der ikke opsamles flextid</w:t>
      </w:r>
      <w:r w:rsidR="0083661E">
        <w:t>,</w:t>
      </w:r>
      <w:r w:rsidR="00832B29" w:rsidRPr="001C73BF">
        <w:t xml:space="preserve"> der ikke er anvendt eller ikke kan afspadseres. Læreren kan</w:t>
      </w:r>
      <w:r w:rsidR="00DD07ED">
        <w:t>,</w:t>
      </w:r>
      <w:r w:rsidR="00832B29" w:rsidRPr="001C73BF">
        <w:t xml:space="preserve"> efter aftale med ledelsen</w:t>
      </w:r>
      <w:r w:rsidR="0083661E">
        <w:t>,</w:t>
      </w:r>
      <w:r w:rsidR="00832B29" w:rsidRPr="001C73BF">
        <w:t xml:space="preserve"> flytte flextid mellem perioderne.</w:t>
      </w:r>
    </w:p>
    <w:p w:rsidR="0013420D" w:rsidRDefault="0013420D" w:rsidP="00DD4BC6">
      <w:pPr>
        <w:spacing w:after="0" w:line="240" w:lineRule="auto"/>
      </w:pPr>
    </w:p>
    <w:p w:rsidR="00DD4BC6" w:rsidRDefault="00DD4BC6" w:rsidP="00DD4BC6">
      <w:pPr>
        <w:spacing w:after="0" w:line="240" w:lineRule="auto"/>
      </w:pPr>
      <w:r w:rsidRPr="00DD4BC6">
        <w:t xml:space="preserve">Det besluttes lokalt på den enkelte skole, hvor den faste arbejdstid placeres. </w:t>
      </w:r>
      <w:r w:rsidR="00832B29">
        <w:t>Som udgangspunkt kan al arbejdstid placeres på skolen.</w:t>
      </w:r>
    </w:p>
    <w:p w:rsidR="00DD4BC6" w:rsidRPr="00832B29" w:rsidRDefault="00DD4BC6" w:rsidP="00DD4BC6">
      <w:pPr>
        <w:spacing w:after="0" w:line="240" w:lineRule="auto"/>
      </w:pPr>
      <w:r w:rsidRPr="00832B29">
        <w:t>Det tilstræbes</w:t>
      </w:r>
      <w:r w:rsidR="00DD07ED">
        <w:t>,</w:t>
      </w:r>
      <w:r w:rsidRPr="00832B29">
        <w:t xml:space="preserve"> at tilstedeværelsestiden kun i få perioder o</w:t>
      </w:r>
      <w:r w:rsidR="00E55746">
        <w:t>verstiger 40 timer pr. uge. O</w:t>
      </w:r>
      <w:r w:rsidRPr="00832B29">
        <w:t xml:space="preserve">verskridelse må dog påregnes i forbindelse med lejrskoler, hytteture, ekskursioner, forældresamarbejde, dækning af kollegaers </w:t>
      </w:r>
      <w:r w:rsidR="006565ED" w:rsidRPr="001C73BF">
        <w:t>planlagt</w:t>
      </w:r>
      <w:r w:rsidR="00BC36C7" w:rsidRPr="001C73BF">
        <w:t>e</w:t>
      </w:r>
      <w:r w:rsidR="006565ED" w:rsidRPr="001C73BF">
        <w:t xml:space="preserve"> </w:t>
      </w:r>
      <w:r w:rsidRPr="001C73BF">
        <w:t>fravær</w:t>
      </w:r>
      <w:r w:rsidR="00DD07ED">
        <w:t>,</w:t>
      </w:r>
      <w:r w:rsidRPr="001C73BF">
        <w:t xml:space="preserve"> fx i forbindelse med afholdels</w:t>
      </w:r>
      <w:r w:rsidR="00DB522D" w:rsidRPr="001C73BF">
        <w:t>e af 6. ferieuge samt</w:t>
      </w:r>
      <w:r w:rsidRPr="001C73BF">
        <w:t xml:space="preserve"> møde og kursusaktivitet.</w:t>
      </w:r>
      <w:r w:rsidRPr="00832B29">
        <w:t xml:space="preserve"> </w:t>
      </w:r>
    </w:p>
    <w:p w:rsidR="00DD4BC6" w:rsidRPr="00832B29" w:rsidRDefault="00DD4BC6" w:rsidP="00DD4BC6">
      <w:pPr>
        <w:spacing w:after="0" w:line="240" w:lineRule="auto"/>
      </w:pPr>
      <w:r w:rsidRPr="00832B29">
        <w:t>Det tilstræbes at fælles møder, kursusaktivitet samt afvikling af 6. ferieuge for lærerne er kendt så tidligt som muligt, helst fra skoleårets start.</w:t>
      </w:r>
    </w:p>
    <w:p w:rsidR="00733837" w:rsidRPr="00DD4BC6" w:rsidRDefault="00733837" w:rsidP="00733837">
      <w:pPr>
        <w:keepNext/>
        <w:keepLines/>
        <w:spacing w:before="200" w:after="0"/>
        <w:outlineLvl w:val="2"/>
        <w:rPr>
          <w:rFonts w:asciiTheme="majorHAnsi" w:eastAsiaTheme="majorEastAsia" w:hAnsiTheme="majorHAnsi" w:cstheme="majorBidi"/>
          <w:b/>
          <w:bCs/>
        </w:rPr>
      </w:pPr>
      <w:r w:rsidRPr="00DD4BC6">
        <w:rPr>
          <w:rFonts w:asciiTheme="majorHAnsi" w:eastAsiaTheme="majorEastAsia" w:hAnsiTheme="majorHAnsi" w:cstheme="majorBidi"/>
          <w:b/>
          <w:bCs/>
        </w:rPr>
        <w:t>Flexpulje</w:t>
      </w:r>
    </w:p>
    <w:p w:rsidR="00733837" w:rsidRPr="0020403E" w:rsidRDefault="00733837" w:rsidP="00DD4BC6">
      <w:pPr>
        <w:spacing w:after="0" w:line="240" w:lineRule="auto"/>
      </w:pPr>
      <w:r>
        <w:t>Der afsættes</w:t>
      </w:r>
      <w:r w:rsidRPr="00673A75">
        <w:t xml:space="preserve"> en flexpulje, som imødekommer medarbejderens og skolens behov for tilfældige forlængelser af arbejdsdagen og tilfældigt opståede arbejdssituationer f.eks. opringninger uden for normal arbejdstid etc. Flexpuljen er på minimum 15 timer og skal fremgå af opgaveoversigten.</w:t>
      </w:r>
    </w:p>
    <w:p w:rsidR="00542840" w:rsidRDefault="00542840" w:rsidP="00C32CD6">
      <w:pPr>
        <w:pStyle w:val="Overskrift2"/>
      </w:pPr>
    </w:p>
    <w:p w:rsidR="00DD4BC6" w:rsidRDefault="00DD4BC6" w:rsidP="00C32CD6">
      <w:pPr>
        <w:pStyle w:val="Overskrift2"/>
      </w:pPr>
      <w:r w:rsidRPr="00DD4BC6">
        <w:t>Forberedelse, teamsamarbejde og andre opgaver</w:t>
      </w:r>
    </w:p>
    <w:p w:rsidR="00733837" w:rsidRPr="00DD07ED" w:rsidRDefault="00733837" w:rsidP="0020403E">
      <w:pPr>
        <w:pStyle w:val="Ingenafstand"/>
        <w:rPr>
          <w:i/>
        </w:rPr>
      </w:pPr>
      <w:r w:rsidRPr="00DD07ED">
        <w:rPr>
          <w:i/>
        </w:rPr>
        <w:t>Jf. OK bilag 1.1 – 4-7</w:t>
      </w:r>
    </w:p>
    <w:p w:rsidR="00DD4BC6" w:rsidRPr="00C32CD6" w:rsidRDefault="00DD4BC6" w:rsidP="0020403E">
      <w:pPr>
        <w:pStyle w:val="Ingenafstand"/>
      </w:pPr>
      <w:r w:rsidRPr="00C32CD6">
        <w:t xml:space="preserve">Tid der </w:t>
      </w:r>
      <w:r w:rsidR="0083661E">
        <w:t>ikke er afsat til undervisnings</w:t>
      </w:r>
      <w:r w:rsidRPr="00C32CD6">
        <w:t xml:space="preserve">opgaver anvendes til </w:t>
      </w:r>
      <w:r w:rsidR="00832B29" w:rsidRPr="00C32CD6">
        <w:t>teamsamarbejde, forældresamarbejde</w:t>
      </w:r>
      <w:r w:rsidR="00E55746">
        <w:t>,</w:t>
      </w:r>
      <w:r w:rsidR="00832B29" w:rsidRPr="00C32CD6">
        <w:t xml:space="preserve"> forberedelse</w:t>
      </w:r>
      <w:r w:rsidR="00832B29" w:rsidRPr="00C32CD6">
        <w:rPr>
          <w:spacing w:val="-11"/>
        </w:rPr>
        <w:t xml:space="preserve"> </w:t>
      </w:r>
      <w:r w:rsidR="00832B29" w:rsidRPr="00C32CD6">
        <w:t>og efterbehandling af undervisnings- og læringsforløb, tilsyn med skole</w:t>
      </w:r>
      <w:r w:rsidR="0083661E">
        <w:t>n samlinger, klasselærer</w:t>
      </w:r>
      <w:r w:rsidR="0020403E">
        <w:t>–</w:t>
      </w:r>
      <w:r w:rsidR="0083661E">
        <w:t xml:space="preserve"> og </w:t>
      </w:r>
      <w:r w:rsidR="0020403E">
        <w:t>kontaktlæreropgaver,</w:t>
      </w:r>
      <w:r w:rsidR="00832B29" w:rsidRPr="00C32CD6">
        <w:t xml:space="preserve"> tilsyn med elever, møder, efter- og videreuddannelse, udviklingsarbejde, læringsnetværk mv. </w:t>
      </w:r>
    </w:p>
    <w:p w:rsidR="00DD4BC6" w:rsidRPr="00DD4BC6" w:rsidRDefault="00EF616E" w:rsidP="00DD4BC6">
      <w:pPr>
        <w:keepNext/>
        <w:keepLines/>
        <w:spacing w:before="200" w:after="0"/>
        <w:outlineLvl w:val="2"/>
        <w:rPr>
          <w:rFonts w:asciiTheme="majorHAnsi" w:eastAsiaTheme="minorEastAsia" w:hAnsiTheme="majorHAnsi" w:cstheme="majorBidi"/>
          <w:b/>
          <w:bCs/>
          <w:lang w:eastAsia="da-DK"/>
        </w:rPr>
      </w:pPr>
      <w:r>
        <w:rPr>
          <w:rFonts w:asciiTheme="majorHAnsi" w:eastAsiaTheme="minorEastAsia" w:hAnsiTheme="majorHAnsi" w:cstheme="majorBidi"/>
          <w:b/>
          <w:bCs/>
          <w:lang w:eastAsia="da-DK"/>
        </w:rPr>
        <w:t>F</w:t>
      </w:r>
      <w:r w:rsidR="0020403E">
        <w:rPr>
          <w:rFonts w:asciiTheme="majorHAnsi" w:eastAsiaTheme="minorEastAsia" w:hAnsiTheme="majorHAnsi" w:cstheme="majorBidi"/>
          <w:b/>
          <w:bCs/>
          <w:lang w:eastAsia="da-DK"/>
        </w:rPr>
        <w:t>orberedelsestid.</w:t>
      </w:r>
    </w:p>
    <w:p w:rsidR="00DD4BC6" w:rsidRPr="00832B29" w:rsidRDefault="00DD4BC6" w:rsidP="00DD4BC6">
      <w:pPr>
        <w:spacing w:after="0" w:line="240" w:lineRule="auto"/>
        <w:rPr>
          <w:lang w:eastAsia="da-DK"/>
        </w:rPr>
      </w:pPr>
      <w:r w:rsidRPr="00832B29">
        <w:rPr>
          <w:lang w:eastAsia="da-DK"/>
        </w:rPr>
        <w:t xml:space="preserve">Ved skemaplanlægningen skal lærerne sikres </w:t>
      </w:r>
      <w:r w:rsidR="001C73BF">
        <w:rPr>
          <w:lang w:eastAsia="da-DK"/>
        </w:rPr>
        <w:t xml:space="preserve">planlagt, effektiv og </w:t>
      </w:r>
      <w:r w:rsidRPr="00832B29">
        <w:rPr>
          <w:lang w:eastAsia="da-DK"/>
        </w:rPr>
        <w:t>sammenhængende forberedelsestid, men også kortere tidsintervaller til klargøring, kopiering, små samtaler, pauser mv.</w:t>
      </w:r>
      <w:r w:rsidR="00A9728B">
        <w:rPr>
          <w:lang w:eastAsia="da-DK"/>
        </w:rPr>
        <w:t xml:space="preserve"> </w:t>
      </w:r>
      <w:r w:rsidR="00A9728B" w:rsidRPr="00542840">
        <w:rPr>
          <w:lang w:eastAsia="da-DK"/>
        </w:rPr>
        <w:t>Den sammenhængende forberedelse fremgår</w:t>
      </w:r>
      <w:r w:rsidR="000B3A33" w:rsidRPr="00542840">
        <w:rPr>
          <w:lang w:eastAsia="da-DK"/>
        </w:rPr>
        <w:t xml:space="preserve"> af skemaet</w:t>
      </w:r>
      <w:r w:rsidR="00542840" w:rsidRPr="00542840">
        <w:rPr>
          <w:lang w:eastAsia="da-DK"/>
        </w:rPr>
        <w:t>.</w:t>
      </w:r>
    </w:p>
    <w:p w:rsidR="00DD4BC6" w:rsidRPr="00832B29" w:rsidRDefault="000B3A33" w:rsidP="00DD4BC6">
      <w:pPr>
        <w:spacing w:after="0" w:line="240" w:lineRule="auto"/>
        <w:rPr>
          <w:lang w:eastAsia="da-DK"/>
        </w:rPr>
      </w:pPr>
      <w:r w:rsidRPr="00542840">
        <w:rPr>
          <w:lang w:eastAsia="da-DK"/>
        </w:rPr>
        <w:t>Langsigtet p</w:t>
      </w:r>
      <w:r w:rsidR="00DD4BC6" w:rsidRPr="00542840">
        <w:rPr>
          <w:lang w:eastAsia="da-DK"/>
        </w:rPr>
        <w:t>lanlægning, sammenhængende forberedelse og evaluering af undervisningen, herunder</w:t>
      </w:r>
      <w:r w:rsidR="00DD4BC6" w:rsidRPr="00832B29">
        <w:rPr>
          <w:lang w:eastAsia="da-DK"/>
        </w:rPr>
        <w:t xml:space="preserve"> årsplanlægning kan med fordel lægges i uge </w:t>
      </w:r>
      <w:r w:rsidR="00900AC6">
        <w:rPr>
          <w:lang w:eastAsia="da-DK"/>
        </w:rPr>
        <w:t>32 og 26</w:t>
      </w:r>
      <w:r w:rsidR="00DD4BC6" w:rsidRPr="00832B29">
        <w:rPr>
          <w:lang w:eastAsia="da-DK"/>
        </w:rPr>
        <w:t xml:space="preserve"> samt ved fx etablering af fagdage eller lign. Ved selvstyrende team klares dette i teamet og/eller i afdelingen.</w:t>
      </w:r>
    </w:p>
    <w:p w:rsidR="00DD4BC6" w:rsidRPr="00832B29" w:rsidRDefault="00DD4BC6" w:rsidP="00DD4BC6">
      <w:pPr>
        <w:spacing w:after="0" w:line="240" w:lineRule="auto"/>
        <w:rPr>
          <w:lang w:eastAsia="da-DK"/>
        </w:rPr>
      </w:pPr>
    </w:p>
    <w:p w:rsidR="0020403E" w:rsidRPr="004F1972" w:rsidRDefault="00DD4BC6" w:rsidP="00DD4BC6">
      <w:pPr>
        <w:spacing w:after="0" w:line="240" w:lineRule="auto"/>
        <w:rPr>
          <w:strike/>
          <w:lang w:eastAsia="da-DK"/>
        </w:rPr>
      </w:pPr>
      <w:r w:rsidRPr="00832B29">
        <w:rPr>
          <w:lang w:eastAsia="da-DK"/>
        </w:rPr>
        <w:t xml:space="preserve">Forberedelsestiden kan som </w:t>
      </w:r>
      <w:r w:rsidRPr="007F3030">
        <w:rPr>
          <w:lang w:eastAsia="da-DK"/>
        </w:rPr>
        <w:t xml:space="preserve">hovedregel ikke </w:t>
      </w:r>
      <w:r w:rsidR="004F1972" w:rsidRPr="007F3030">
        <w:rPr>
          <w:lang w:eastAsia="da-DK"/>
        </w:rPr>
        <w:t>anvendes til andre formål. D</w:t>
      </w:r>
      <w:r w:rsidRPr="007F3030">
        <w:rPr>
          <w:lang w:eastAsia="da-DK"/>
        </w:rPr>
        <w:t>er må forventes omlægning af forberedelsestiden i forbindelse med læreres fravær</w:t>
      </w:r>
      <w:r w:rsidR="004F1972" w:rsidRPr="007F3030">
        <w:rPr>
          <w:lang w:eastAsia="da-DK"/>
        </w:rPr>
        <w:t>.</w:t>
      </w:r>
    </w:p>
    <w:p w:rsidR="00DD4BC6" w:rsidRDefault="00DD4BC6" w:rsidP="00C32CD6">
      <w:pPr>
        <w:pStyle w:val="Overskrift2"/>
        <w:rPr>
          <w:color w:val="365F91" w:themeColor="accent1" w:themeShade="BF"/>
          <w:sz w:val="28"/>
          <w:szCs w:val="28"/>
        </w:rPr>
      </w:pPr>
      <w:r w:rsidRPr="00DD4BC6">
        <w:rPr>
          <w:color w:val="365F91" w:themeColor="accent1" w:themeShade="BF"/>
          <w:sz w:val="28"/>
          <w:szCs w:val="28"/>
        </w:rPr>
        <w:t>Opgavefordeling og opgaveoversigt</w:t>
      </w:r>
    </w:p>
    <w:p w:rsidR="00832B29" w:rsidRPr="00DD07ED" w:rsidRDefault="00832B29" w:rsidP="00832B29">
      <w:pPr>
        <w:pStyle w:val="Ingenafstand"/>
        <w:rPr>
          <w:i/>
        </w:rPr>
      </w:pPr>
      <w:r w:rsidRPr="00DD07ED">
        <w:rPr>
          <w:i/>
        </w:rPr>
        <w:t xml:space="preserve">Jf. OK bilag 1.1 </w:t>
      </w:r>
      <w:r w:rsidR="00733837" w:rsidRPr="00DD07ED">
        <w:rPr>
          <w:i/>
        </w:rPr>
        <w:t>-</w:t>
      </w:r>
      <w:r w:rsidRPr="00DD07ED">
        <w:rPr>
          <w:i/>
        </w:rPr>
        <w:t xml:space="preserve"> 1-3</w:t>
      </w:r>
    </w:p>
    <w:p w:rsidR="00DD4BC6" w:rsidRPr="0020403E" w:rsidRDefault="00DD4BC6" w:rsidP="00DD4BC6">
      <w:pPr>
        <w:spacing w:after="0" w:line="240" w:lineRule="auto"/>
      </w:pPr>
      <w:r w:rsidRPr="0020403E">
        <w:t xml:space="preserve">Ved </w:t>
      </w:r>
      <w:r w:rsidRPr="0083661E">
        <w:t>opgavefordelingen</w:t>
      </w:r>
      <w:r w:rsidRPr="0020403E">
        <w:t>/fagfordelingen er det ledelsens ansvar, at der er et rimeligt forhold mellem undervisningsopgaver og andre opgaver.</w:t>
      </w:r>
    </w:p>
    <w:p w:rsidR="00DD4BC6" w:rsidRPr="0020403E" w:rsidRDefault="00DD4BC6" w:rsidP="00DD4BC6">
      <w:pPr>
        <w:spacing w:after="0" w:line="240" w:lineRule="auto"/>
      </w:pPr>
      <w:r w:rsidRPr="00F84705">
        <w:t>Opgaveoversigten udarbejdes på baggrund af en dialog mellem skolele</w:t>
      </w:r>
      <w:r w:rsidR="0083661E">
        <w:t>delse og lærerne/bh. kl. ledere</w:t>
      </w:r>
      <w:r w:rsidRPr="00F84705">
        <w:t xml:space="preserve"> og</w:t>
      </w:r>
      <w:r w:rsidRPr="0020403E">
        <w:t xml:space="preserve"> er en overordnet plan over de opgaver, der skal løses i løbet af året. Opgaveoversigterne skal være forståelige, gennemskueli</w:t>
      </w:r>
      <w:r w:rsidR="0083661E">
        <w:t>ge og udtryk for en retfærdig</w:t>
      </w:r>
      <w:r w:rsidRPr="0020403E">
        <w:t xml:space="preserve"> opgavefordeling.</w:t>
      </w:r>
    </w:p>
    <w:p w:rsidR="00DD4BC6" w:rsidRPr="0020403E" w:rsidRDefault="00DD4BC6" w:rsidP="00DD4BC6">
      <w:pPr>
        <w:spacing w:after="0" w:line="240" w:lineRule="auto"/>
      </w:pPr>
      <w:r w:rsidRPr="0020403E">
        <w:t>Opgaveoversigten kan ændres/tilpasses hen over året og skal være tilgængelig for den enkelte lærer inden skoleårets start samt løbende hen over skoleåret.</w:t>
      </w:r>
    </w:p>
    <w:p w:rsidR="00DD4BC6" w:rsidRPr="0020403E" w:rsidRDefault="00DD4BC6" w:rsidP="00C32CD6">
      <w:pPr>
        <w:spacing w:after="0" w:line="240" w:lineRule="auto"/>
        <w:rPr>
          <w:lang w:eastAsia="da-DK"/>
        </w:rPr>
      </w:pPr>
      <w:r w:rsidRPr="0020403E">
        <w:rPr>
          <w:lang w:eastAsia="da-DK"/>
        </w:rPr>
        <w:t>Underv</w:t>
      </w:r>
      <w:r w:rsidR="007F3030">
        <w:rPr>
          <w:lang w:eastAsia="da-DK"/>
        </w:rPr>
        <w:t>isningsforpligtelsen fastlægges</w:t>
      </w:r>
      <w:r w:rsidR="004F1972">
        <w:rPr>
          <w:lang w:eastAsia="da-DK"/>
        </w:rPr>
        <w:t xml:space="preserve"> </w:t>
      </w:r>
      <w:r w:rsidRPr="0020403E">
        <w:rPr>
          <w:lang w:eastAsia="da-DK"/>
        </w:rPr>
        <w:t xml:space="preserve">på hver </w:t>
      </w:r>
      <w:r w:rsidR="0083661E">
        <w:rPr>
          <w:lang w:eastAsia="da-DK"/>
        </w:rPr>
        <w:t>enkelt skole</w:t>
      </w:r>
      <w:r w:rsidR="0076671D">
        <w:rPr>
          <w:lang w:eastAsia="da-DK"/>
        </w:rPr>
        <w:t xml:space="preserve"> som udgangspunkt med</w:t>
      </w:r>
      <w:r w:rsidRPr="0076671D">
        <w:rPr>
          <w:lang w:eastAsia="da-DK"/>
        </w:rPr>
        <w:t xml:space="preserve"> </w:t>
      </w:r>
      <w:r w:rsidR="0076671D" w:rsidRPr="0076671D">
        <w:rPr>
          <w:lang w:eastAsia="da-DK"/>
        </w:rPr>
        <w:t xml:space="preserve">et gennemsnit </w:t>
      </w:r>
      <w:r w:rsidR="0076671D">
        <w:rPr>
          <w:lang w:eastAsia="da-DK"/>
        </w:rPr>
        <w:t>mellem 750 og</w:t>
      </w:r>
      <w:r w:rsidR="0076671D" w:rsidRPr="0076671D">
        <w:rPr>
          <w:lang w:eastAsia="da-DK"/>
        </w:rPr>
        <w:t xml:space="preserve"> </w:t>
      </w:r>
      <w:r w:rsidRPr="0076671D">
        <w:rPr>
          <w:lang w:eastAsia="da-DK"/>
        </w:rPr>
        <w:t>810 timer</w:t>
      </w:r>
      <w:r w:rsidR="004F1972" w:rsidRPr="0076671D">
        <w:rPr>
          <w:lang w:eastAsia="da-DK"/>
        </w:rPr>
        <w:t xml:space="preserve"> og 835 for bh. kl. ledere</w:t>
      </w:r>
      <w:r w:rsidRPr="0076671D">
        <w:rPr>
          <w:lang w:eastAsia="da-DK"/>
        </w:rPr>
        <w:t>. Tiden til andre opgaver er individuelt f</w:t>
      </w:r>
      <w:r w:rsidRPr="0020403E">
        <w:rPr>
          <w:lang w:eastAsia="da-DK"/>
        </w:rPr>
        <w:t>or den enkelte og individuelt fra skole til skole</w:t>
      </w:r>
      <w:r w:rsidR="00F84705">
        <w:rPr>
          <w:lang w:eastAsia="da-DK"/>
        </w:rPr>
        <w:t>,</w:t>
      </w:r>
      <w:r w:rsidRPr="0020403E">
        <w:rPr>
          <w:lang w:eastAsia="da-DK"/>
        </w:rPr>
        <w:t xml:space="preserve"> afhængigt af skolens org</w:t>
      </w:r>
      <w:r w:rsidR="00C32CD6" w:rsidRPr="0020403E">
        <w:rPr>
          <w:lang w:eastAsia="da-DK"/>
        </w:rPr>
        <w:t>anisering og indsatser.</w:t>
      </w:r>
    </w:p>
    <w:p w:rsidR="00FF39D1" w:rsidRPr="0020403E" w:rsidRDefault="00FF39D1" w:rsidP="00C32CD6">
      <w:pPr>
        <w:spacing w:after="0" w:line="240" w:lineRule="auto"/>
        <w:rPr>
          <w:lang w:eastAsia="da-DK"/>
        </w:rPr>
      </w:pPr>
      <w:r w:rsidRPr="0076671D">
        <w:rPr>
          <w:lang w:eastAsia="da-DK"/>
        </w:rPr>
        <w:t>Der kan med fordel indføres lokale a</w:t>
      </w:r>
      <w:r w:rsidR="00936F4C" w:rsidRPr="0076671D">
        <w:rPr>
          <w:lang w:eastAsia="da-DK"/>
        </w:rPr>
        <w:t>ftaler, der tilgodeser nyuddannede</w:t>
      </w:r>
      <w:r w:rsidRPr="0076671D">
        <w:rPr>
          <w:lang w:eastAsia="da-DK"/>
        </w:rPr>
        <w:t xml:space="preserve"> lærere omkring deres undervisningsfor</w:t>
      </w:r>
      <w:r w:rsidR="0083661E">
        <w:rPr>
          <w:lang w:eastAsia="da-DK"/>
        </w:rPr>
        <w:t>pligtelse og eller forberedelse</w:t>
      </w:r>
      <w:r w:rsidRPr="0076671D">
        <w:rPr>
          <w:lang w:eastAsia="da-DK"/>
        </w:rPr>
        <w:t xml:space="preserve"> samt ved tilbud </w:t>
      </w:r>
      <w:r w:rsidR="00F84705">
        <w:rPr>
          <w:lang w:eastAsia="da-DK"/>
        </w:rPr>
        <w:t xml:space="preserve">fx </w:t>
      </w:r>
      <w:r w:rsidRPr="0076671D">
        <w:rPr>
          <w:lang w:eastAsia="da-DK"/>
        </w:rPr>
        <w:t>om mentorordning etc.</w:t>
      </w:r>
      <w:r w:rsidR="00936F4C" w:rsidRPr="0076671D">
        <w:rPr>
          <w:lang w:eastAsia="da-DK"/>
        </w:rPr>
        <w:t xml:space="preserve"> Kommunalt arbejdes på en fælles opmærksomhed omkring nyuddannede.</w:t>
      </w:r>
    </w:p>
    <w:p w:rsidR="00DD4BC6" w:rsidRPr="000B5FCE" w:rsidRDefault="000B5FCE" w:rsidP="000B5FCE">
      <w:pPr>
        <w:pStyle w:val="Overskrift2"/>
      </w:pPr>
      <w:r w:rsidRPr="000B5FCE">
        <w:t>Opgaveoversigten</w:t>
      </w:r>
    </w:p>
    <w:p w:rsidR="00DD4BC6" w:rsidRPr="00DD4BC6" w:rsidRDefault="00DD4BC6" w:rsidP="00DD4BC6">
      <w:pPr>
        <w:spacing w:after="0" w:line="240" w:lineRule="auto"/>
        <w:rPr>
          <w:b/>
          <w:spacing w:val="-1"/>
          <w:sz w:val="24"/>
          <w:szCs w:val="24"/>
          <w:u w:val="single"/>
        </w:rPr>
      </w:pPr>
      <w:r w:rsidRPr="005C008B">
        <w:rPr>
          <w:b/>
          <w:spacing w:val="-1"/>
          <w:sz w:val="24"/>
          <w:szCs w:val="24"/>
          <w:u w:val="single"/>
        </w:rPr>
        <w:t xml:space="preserve">Opgaveoversigten </w:t>
      </w:r>
      <w:r w:rsidR="002E46C3" w:rsidRPr="005C008B">
        <w:rPr>
          <w:b/>
          <w:spacing w:val="-1"/>
          <w:sz w:val="24"/>
          <w:szCs w:val="24"/>
          <w:u w:val="single"/>
        </w:rPr>
        <w:t>skal</w:t>
      </w:r>
      <w:r w:rsidRPr="005C008B">
        <w:rPr>
          <w:b/>
          <w:spacing w:val="-1"/>
          <w:sz w:val="24"/>
          <w:szCs w:val="24"/>
          <w:u w:val="single"/>
        </w:rPr>
        <w:t xml:space="preserve"> indeholde:</w:t>
      </w:r>
    </w:p>
    <w:p w:rsidR="00DD4BC6" w:rsidRPr="00DD4BC6" w:rsidRDefault="00DD4BC6" w:rsidP="00DD4BC6">
      <w:pPr>
        <w:spacing w:after="0" w:line="240" w:lineRule="auto"/>
        <w:rPr>
          <w:spacing w:val="-1"/>
          <w:sz w:val="24"/>
          <w:szCs w:val="24"/>
        </w:rPr>
      </w:pPr>
    </w:p>
    <w:p w:rsidR="00DD4BC6" w:rsidRPr="00F92286" w:rsidRDefault="00DD4BC6" w:rsidP="00DD4BC6">
      <w:pPr>
        <w:numPr>
          <w:ilvl w:val="0"/>
          <w:numId w:val="10"/>
        </w:numPr>
        <w:spacing w:after="0" w:line="240" w:lineRule="auto"/>
        <w:rPr>
          <w:b/>
          <w:spacing w:val="-1"/>
        </w:rPr>
      </w:pPr>
      <w:r w:rsidRPr="00F92286">
        <w:rPr>
          <w:b/>
          <w:spacing w:val="-1"/>
        </w:rPr>
        <w:t>Opgaver der påvirker årsnormen:</w:t>
      </w:r>
    </w:p>
    <w:p w:rsidR="00DD4BC6" w:rsidRPr="005C008B" w:rsidRDefault="00DD4BC6" w:rsidP="00DD4BC6">
      <w:pPr>
        <w:numPr>
          <w:ilvl w:val="0"/>
          <w:numId w:val="1"/>
        </w:numPr>
        <w:spacing w:after="0" w:line="240" w:lineRule="auto"/>
        <w:rPr>
          <w:i/>
        </w:rPr>
      </w:pPr>
      <w:r w:rsidRPr="005C008B">
        <w:rPr>
          <w:i/>
        </w:rPr>
        <w:t>6. ferieuge</w:t>
      </w:r>
      <w:r w:rsidR="002E46C3" w:rsidRPr="005C008B">
        <w:rPr>
          <w:i/>
        </w:rPr>
        <w:t xml:space="preserve"> </w:t>
      </w:r>
      <w:r w:rsidR="00203A02" w:rsidRPr="005C008B">
        <w:rPr>
          <w:i/>
        </w:rPr>
        <w:t>placeret på</w:t>
      </w:r>
      <w:r w:rsidR="002E46C3" w:rsidRPr="005C008B">
        <w:rPr>
          <w:i/>
        </w:rPr>
        <w:t xml:space="preserve"> 0. dage</w:t>
      </w:r>
    </w:p>
    <w:p w:rsidR="00DD4BC6" w:rsidRPr="00F92286" w:rsidRDefault="00DD4BC6" w:rsidP="00DD4BC6">
      <w:pPr>
        <w:numPr>
          <w:ilvl w:val="0"/>
          <w:numId w:val="1"/>
        </w:numPr>
        <w:spacing w:after="0" w:line="240" w:lineRule="auto"/>
        <w:rPr>
          <w:i/>
        </w:rPr>
      </w:pPr>
      <w:r w:rsidRPr="00F92286">
        <w:rPr>
          <w:i/>
        </w:rPr>
        <w:t>Afspadsering fra tidligere normperiode</w:t>
      </w:r>
    </w:p>
    <w:p w:rsidR="00DD4BC6" w:rsidRPr="00F92286" w:rsidRDefault="00DD4BC6" w:rsidP="00DD4BC6">
      <w:pPr>
        <w:numPr>
          <w:ilvl w:val="0"/>
          <w:numId w:val="1"/>
        </w:numPr>
        <w:spacing w:after="0" w:line="240" w:lineRule="auto"/>
        <w:rPr>
          <w:i/>
        </w:rPr>
      </w:pPr>
      <w:r w:rsidRPr="00F92286">
        <w:rPr>
          <w:i/>
        </w:rPr>
        <w:t>Aldersreduktion</w:t>
      </w:r>
    </w:p>
    <w:p w:rsidR="00DD4BC6" w:rsidRPr="00F92286" w:rsidRDefault="00DD4BC6" w:rsidP="00DD4BC6">
      <w:pPr>
        <w:numPr>
          <w:ilvl w:val="0"/>
          <w:numId w:val="1"/>
        </w:numPr>
        <w:spacing w:after="0" w:line="240" w:lineRule="auto"/>
        <w:rPr>
          <w:i/>
        </w:rPr>
      </w:pPr>
      <w:r w:rsidRPr="00F92286">
        <w:rPr>
          <w:i/>
        </w:rPr>
        <w:t xml:space="preserve">Aftalt frikøb til </w:t>
      </w:r>
      <w:r w:rsidRPr="00F92286">
        <w:rPr>
          <w:i/>
          <w:spacing w:val="-1"/>
        </w:rPr>
        <w:t>organisationsarbejde</w:t>
      </w:r>
    </w:p>
    <w:p w:rsidR="00DD4BC6" w:rsidRPr="005C008B" w:rsidRDefault="00DD4BC6" w:rsidP="00DD4BC6">
      <w:pPr>
        <w:numPr>
          <w:ilvl w:val="0"/>
          <w:numId w:val="1"/>
        </w:numPr>
        <w:spacing w:after="0" w:line="240" w:lineRule="auto"/>
        <w:rPr>
          <w:i/>
        </w:rPr>
      </w:pPr>
      <w:r w:rsidRPr="00F92286">
        <w:rPr>
          <w:i/>
          <w:spacing w:val="-1"/>
        </w:rPr>
        <w:t>Nedsat tid, barsel etc.</w:t>
      </w:r>
    </w:p>
    <w:p w:rsidR="00203A02" w:rsidRPr="005C008B" w:rsidRDefault="00DD4BC6" w:rsidP="005C008B">
      <w:pPr>
        <w:numPr>
          <w:ilvl w:val="0"/>
          <w:numId w:val="10"/>
        </w:numPr>
        <w:spacing w:after="0" w:line="240" w:lineRule="auto"/>
        <w:rPr>
          <w:b/>
          <w:spacing w:val="-1"/>
        </w:rPr>
      </w:pPr>
      <w:r w:rsidRPr="00F92286">
        <w:rPr>
          <w:b/>
          <w:spacing w:val="-1"/>
        </w:rPr>
        <w:t>Undervisningsopgaver:</w:t>
      </w:r>
    </w:p>
    <w:p w:rsidR="00DD4BC6" w:rsidRPr="005C008B" w:rsidRDefault="00DD4BC6" w:rsidP="00DD4BC6">
      <w:pPr>
        <w:numPr>
          <w:ilvl w:val="0"/>
          <w:numId w:val="4"/>
        </w:numPr>
        <w:spacing w:after="0" w:line="240" w:lineRule="auto"/>
        <w:rPr>
          <w:i/>
        </w:rPr>
      </w:pPr>
      <w:r w:rsidRPr="005C008B">
        <w:rPr>
          <w:i/>
        </w:rPr>
        <w:t>Alm. underv</w:t>
      </w:r>
      <w:r w:rsidR="005C008B">
        <w:rPr>
          <w:i/>
        </w:rPr>
        <w:t>isning</w:t>
      </w:r>
    </w:p>
    <w:p w:rsidR="00DD4BC6" w:rsidRPr="005C008B" w:rsidRDefault="00DD4BC6" w:rsidP="00DD4BC6">
      <w:pPr>
        <w:numPr>
          <w:ilvl w:val="0"/>
          <w:numId w:val="4"/>
        </w:numPr>
        <w:spacing w:after="0" w:line="240" w:lineRule="auto"/>
        <w:rPr>
          <w:i/>
        </w:rPr>
      </w:pPr>
      <w:r w:rsidRPr="005C008B">
        <w:rPr>
          <w:i/>
        </w:rPr>
        <w:t>Understøttende undervisning</w:t>
      </w:r>
    </w:p>
    <w:p w:rsidR="00DD4BC6" w:rsidRPr="005C008B" w:rsidRDefault="00DD4BC6" w:rsidP="00DD4BC6">
      <w:pPr>
        <w:numPr>
          <w:ilvl w:val="0"/>
          <w:numId w:val="4"/>
        </w:numPr>
        <w:spacing w:after="0" w:line="240" w:lineRule="auto"/>
        <w:rPr>
          <w:i/>
        </w:rPr>
      </w:pPr>
      <w:r w:rsidRPr="005C008B">
        <w:rPr>
          <w:i/>
        </w:rPr>
        <w:t>Undervisningsopgaver for vejledere</w:t>
      </w:r>
    </w:p>
    <w:p w:rsidR="00DD4BC6" w:rsidRPr="00F92286" w:rsidRDefault="00DD4BC6" w:rsidP="00DD4BC6">
      <w:pPr>
        <w:numPr>
          <w:ilvl w:val="0"/>
          <w:numId w:val="10"/>
        </w:numPr>
        <w:spacing w:after="0" w:line="240" w:lineRule="auto"/>
        <w:rPr>
          <w:b/>
        </w:rPr>
      </w:pPr>
      <w:r w:rsidRPr="00F92286">
        <w:rPr>
          <w:b/>
        </w:rPr>
        <w:t>Vejledningsopgaver:</w:t>
      </w:r>
    </w:p>
    <w:p w:rsidR="00DD4BC6" w:rsidRPr="005C008B" w:rsidRDefault="005C78BB" w:rsidP="00DD4BC6">
      <w:pPr>
        <w:widowControl w:val="0"/>
        <w:numPr>
          <w:ilvl w:val="0"/>
          <w:numId w:val="5"/>
        </w:numPr>
        <w:spacing w:after="0" w:line="240" w:lineRule="auto"/>
        <w:ind w:right="157"/>
        <w:rPr>
          <w:rFonts w:eastAsia="Garamond"/>
          <w:i/>
        </w:rPr>
      </w:pPr>
      <w:proofErr w:type="spellStart"/>
      <w:r w:rsidRPr="00F92286">
        <w:rPr>
          <w:rFonts w:eastAsia="Garamond"/>
          <w:i/>
        </w:rPr>
        <w:t>Heads</w:t>
      </w:r>
      <w:proofErr w:type="spellEnd"/>
      <w:r w:rsidRPr="00F92286">
        <w:rPr>
          <w:rFonts w:eastAsia="Garamond"/>
          <w:i/>
        </w:rPr>
        <w:t>, pædagogisk læringsnetværk</w:t>
      </w:r>
      <w:r w:rsidR="00DD4BC6" w:rsidRPr="00F92286">
        <w:rPr>
          <w:rFonts w:eastAsia="Garamond"/>
          <w:i/>
        </w:rPr>
        <w:t>, læsevejleder, matematikvejleder, synlig læring, trivsel etc.</w:t>
      </w:r>
    </w:p>
    <w:p w:rsidR="00DD4BC6" w:rsidRPr="00F92286" w:rsidRDefault="00DD4BC6" w:rsidP="00DD4BC6">
      <w:pPr>
        <w:numPr>
          <w:ilvl w:val="0"/>
          <w:numId w:val="10"/>
        </w:numPr>
        <w:spacing w:after="0" w:line="240" w:lineRule="auto"/>
        <w:rPr>
          <w:b/>
          <w:bCs/>
        </w:rPr>
      </w:pPr>
      <w:r w:rsidRPr="00F92286">
        <w:rPr>
          <w:b/>
        </w:rPr>
        <w:t xml:space="preserve">Andre opgaver </w:t>
      </w:r>
    </w:p>
    <w:p w:rsidR="00DD4BC6" w:rsidRPr="00F92286" w:rsidRDefault="00DD4BC6" w:rsidP="00DD4BC6">
      <w:pPr>
        <w:widowControl w:val="0"/>
        <w:numPr>
          <w:ilvl w:val="0"/>
          <w:numId w:val="5"/>
        </w:numPr>
        <w:spacing w:after="0" w:line="240" w:lineRule="auto"/>
        <w:ind w:right="157"/>
        <w:rPr>
          <w:rFonts w:eastAsia="Garamond"/>
          <w:i/>
        </w:rPr>
      </w:pPr>
      <w:r w:rsidRPr="00F92286">
        <w:rPr>
          <w:rFonts w:eastAsia="Garamond"/>
          <w:i/>
        </w:rPr>
        <w:t>Lejrskole</w:t>
      </w:r>
    </w:p>
    <w:p w:rsidR="00DD4BC6" w:rsidRPr="00F92286" w:rsidRDefault="00DD4BC6" w:rsidP="00DD4BC6">
      <w:pPr>
        <w:widowControl w:val="0"/>
        <w:numPr>
          <w:ilvl w:val="0"/>
          <w:numId w:val="5"/>
        </w:numPr>
        <w:spacing w:after="0" w:line="240" w:lineRule="auto"/>
        <w:ind w:right="157"/>
        <w:rPr>
          <w:rFonts w:eastAsia="Garamond"/>
          <w:i/>
        </w:rPr>
      </w:pPr>
      <w:r w:rsidRPr="00F92286">
        <w:rPr>
          <w:rFonts w:eastAsia="Garamond"/>
          <w:i/>
        </w:rPr>
        <w:t>Flexpulje</w:t>
      </w:r>
    </w:p>
    <w:p w:rsidR="00DD4BC6" w:rsidRPr="00F92286" w:rsidRDefault="00DD4BC6" w:rsidP="00DD4BC6">
      <w:pPr>
        <w:widowControl w:val="0"/>
        <w:numPr>
          <w:ilvl w:val="0"/>
          <w:numId w:val="5"/>
        </w:numPr>
        <w:spacing w:after="0" w:line="240" w:lineRule="auto"/>
        <w:ind w:right="157"/>
        <w:rPr>
          <w:rFonts w:eastAsia="Garamond"/>
          <w:i/>
        </w:rPr>
      </w:pPr>
      <w:r w:rsidRPr="00F92286">
        <w:rPr>
          <w:rFonts w:eastAsia="Garamond"/>
          <w:i/>
        </w:rPr>
        <w:t>Opgaver fastlagt efter kl. 17.00</w:t>
      </w:r>
    </w:p>
    <w:p w:rsidR="005C008B" w:rsidRPr="005C008B" w:rsidRDefault="00DD4BC6" w:rsidP="005C008B">
      <w:pPr>
        <w:widowControl w:val="0"/>
        <w:numPr>
          <w:ilvl w:val="0"/>
          <w:numId w:val="5"/>
        </w:numPr>
        <w:spacing w:after="0" w:line="240" w:lineRule="auto"/>
        <w:ind w:right="157"/>
        <w:rPr>
          <w:rFonts w:eastAsia="Garamond"/>
          <w:i/>
        </w:rPr>
      </w:pPr>
      <w:r w:rsidRPr="00F92286">
        <w:rPr>
          <w:rFonts w:eastAsia="Garamond"/>
          <w:i/>
        </w:rPr>
        <w:t xml:space="preserve">Opgaver for fællesskabet (TR, SB, MED, </w:t>
      </w:r>
      <w:r w:rsidR="005C008B">
        <w:rPr>
          <w:rFonts w:eastAsia="Garamond"/>
          <w:i/>
        </w:rPr>
        <w:t>økonomiudvalg etc.)</w:t>
      </w:r>
    </w:p>
    <w:p w:rsidR="005C008B" w:rsidRPr="005C008B" w:rsidRDefault="005C008B" w:rsidP="005C008B">
      <w:pPr>
        <w:widowControl w:val="0"/>
        <w:spacing w:after="0" w:line="240" w:lineRule="auto"/>
        <w:ind w:left="720" w:right="157"/>
        <w:rPr>
          <w:rFonts w:eastAsia="Garamond"/>
        </w:rPr>
      </w:pPr>
    </w:p>
    <w:p w:rsidR="00DD4BC6" w:rsidRPr="00F92286" w:rsidRDefault="00DD4BC6" w:rsidP="00DD4BC6">
      <w:pPr>
        <w:spacing w:after="0" w:line="240" w:lineRule="auto"/>
      </w:pPr>
      <w:r w:rsidRPr="00F92286">
        <w:t xml:space="preserve">Hver skole aftaler selv, hvor detaljeret opgaveoversigten </w:t>
      </w:r>
      <w:r w:rsidR="00F84705">
        <w:t xml:space="preserve">i øvrigt </w:t>
      </w:r>
      <w:r w:rsidRPr="00F92286">
        <w:t>skal være.</w:t>
      </w:r>
    </w:p>
    <w:p w:rsidR="00DD4BC6" w:rsidRPr="005C008B" w:rsidRDefault="00DD4BC6" w:rsidP="00DD4BC6">
      <w:pPr>
        <w:spacing w:after="0" w:line="240" w:lineRule="auto"/>
      </w:pPr>
      <w:r w:rsidRPr="00F92286">
        <w:t>Opgaveoversigten kan med fordel yderligere</w:t>
      </w:r>
      <w:r w:rsidRPr="00936F4C">
        <w:t xml:space="preserve"> indeholde forældresamarbejde, udviklingsarbejde, </w:t>
      </w:r>
      <w:r w:rsidRPr="005C008B">
        <w:t>møder, eksternt samarbejde, prøver</w:t>
      </w:r>
      <w:r w:rsidR="00082A04" w:rsidRPr="005C008B">
        <w:t>, elevråd</w:t>
      </w:r>
      <w:r w:rsidR="005C008B">
        <w:t xml:space="preserve"> (udvidet undervisningsbegreb) </w:t>
      </w:r>
      <w:r w:rsidRPr="005C008B">
        <w:t>etc.</w:t>
      </w:r>
      <w:r w:rsidR="00082A04" w:rsidRPr="005C008B">
        <w:t xml:space="preserve"> men uden tidsangivelse.</w:t>
      </w:r>
    </w:p>
    <w:p w:rsidR="00DD4BC6" w:rsidRPr="005C008B" w:rsidRDefault="00DD4BC6" w:rsidP="00DD4BC6">
      <w:pPr>
        <w:spacing w:after="0" w:line="240" w:lineRule="auto"/>
      </w:pPr>
      <w:r w:rsidRPr="005C008B">
        <w:t>Opgaveoversigten skal være tilgængelig for medarbejderne hen over skoleåret.</w:t>
      </w:r>
      <w:r w:rsidR="00082A04" w:rsidRPr="005C008B">
        <w:t xml:space="preserve"> Der arbejdes på</w:t>
      </w:r>
      <w:r w:rsidR="00BC36C7" w:rsidRPr="005C008B">
        <w:t>,</w:t>
      </w:r>
      <w:r w:rsidR="00082A04" w:rsidRPr="005C008B">
        <w:t xml:space="preserve"> at det sker digitalt.</w:t>
      </w:r>
    </w:p>
    <w:p w:rsidR="00DD4BC6" w:rsidRPr="00DD4BC6" w:rsidRDefault="00DD4BC6" w:rsidP="00DD4BC6">
      <w:pPr>
        <w:spacing w:after="0" w:line="240" w:lineRule="auto"/>
        <w:rPr>
          <w:i/>
        </w:rPr>
      </w:pPr>
      <w:r w:rsidRPr="005C008B">
        <w:rPr>
          <w:b/>
          <w:i/>
        </w:rPr>
        <w:t>NB:</w:t>
      </w:r>
      <w:r w:rsidRPr="005C008B">
        <w:rPr>
          <w:i/>
        </w:rPr>
        <w:t xml:space="preserve"> husk at </w:t>
      </w:r>
      <w:r w:rsidR="00F84705">
        <w:rPr>
          <w:i/>
        </w:rPr>
        <w:t xml:space="preserve">tage højde for at </w:t>
      </w:r>
      <w:r w:rsidRPr="005C008B">
        <w:rPr>
          <w:i/>
        </w:rPr>
        <w:t>vejledningsopgaver</w:t>
      </w:r>
      <w:r w:rsidR="0083661E">
        <w:rPr>
          <w:i/>
        </w:rPr>
        <w:t>,</w:t>
      </w:r>
      <w:r w:rsidRPr="005C008B">
        <w:rPr>
          <w:i/>
        </w:rPr>
        <w:t xml:space="preserve"> der ikke er kategoriseret som undervisning</w:t>
      </w:r>
      <w:r w:rsidR="00F84705">
        <w:rPr>
          <w:i/>
        </w:rPr>
        <w:t>,</w:t>
      </w:r>
      <w:r w:rsidRPr="005C008B">
        <w:rPr>
          <w:i/>
        </w:rPr>
        <w:t xml:space="preserve"> kan betyde </w:t>
      </w:r>
      <w:r w:rsidR="00F84705">
        <w:rPr>
          <w:i/>
        </w:rPr>
        <w:t>lønnedgang</w:t>
      </w:r>
      <w:r w:rsidRPr="005C008B">
        <w:rPr>
          <w:i/>
        </w:rPr>
        <w:t>, der normalt ville være tillagt undervisningsopgaver over 750 timer.</w:t>
      </w:r>
    </w:p>
    <w:p w:rsidR="00331E35" w:rsidRDefault="00331E35" w:rsidP="00992EBD">
      <w:pPr>
        <w:pStyle w:val="Overskrift2"/>
      </w:pPr>
      <w:r>
        <w:t>Prøveperioden</w:t>
      </w:r>
    </w:p>
    <w:p w:rsidR="00331E35" w:rsidRDefault="00331E35" w:rsidP="00331E35">
      <w:r>
        <w:t>Bilag A revideres efteråret 2015 efter en evaluering af prøverne.</w:t>
      </w:r>
    </w:p>
    <w:p w:rsidR="00DD4BC6" w:rsidRPr="00C32CD6" w:rsidRDefault="00DD4BC6" w:rsidP="00992EBD">
      <w:pPr>
        <w:pStyle w:val="Overskrift2"/>
      </w:pPr>
      <w:r w:rsidRPr="00C32CD6">
        <w:t xml:space="preserve">Videreuddannelse – afregning af tid ved diplom </w:t>
      </w:r>
    </w:p>
    <w:p w:rsidR="00DD4BC6" w:rsidRPr="00331E35" w:rsidRDefault="00DD4BC6" w:rsidP="00DD4BC6">
      <w:pPr>
        <w:numPr>
          <w:ilvl w:val="0"/>
          <w:numId w:val="8"/>
        </w:numPr>
        <w:spacing w:after="0" w:line="240" w:lineRule="auto"/>
        <w:ind w:left="720"/>
        <w:contextualSpacing/>
        <w:rPr>
          <w:rFonts w:eastAsia="Times New Roman" w:cs="Times New Roman"/>
          <w:lang w:eastAsia="da-DK"/>
        </w:rPr>
      </w:pPr>
      <w:r w:rsidRPr="00331E35">
        <w:rPr>
          <w:rFonts w:eastAsiaTheme="minorEastAsia"/>
          <w:kern w:val="24"/>
          <w:lang w:eastAsia="da-DK"/>
        </w:rPr>
        <w:t xml:space="preserve">Undervisningstiden tælles sammen og fordobles – </w:t>
      </w:r>
      <w:r w:rsidRPr="00331E35">
        <w:rPr>
          <w:rFonts w:eastAsiaTheme="minorEastAsia"/>
          <w:iCs/>
          <w:kern w:val="24"/>
          <w:lang w:eastAsia="da-DK"/>
        </w:rPr>
        <w:t>(udregnes 50/50 nedsættelse af undervisning)</w:t>
      </w:r>
    </w:p>
    <w:p w:rsidR="00DD4BC6" w:rsidRPr="00331E35" w:rsidRDefault="00DD4BC6" w:rsidP="00DD4BC6">
      <w:pPr>
        <w:numPr>
          <w:ilvl w:val="0"/>
          <w:numId w:val="8"/>
        </w:numPr>
        <w:spacing w:after="0" w:line="240" w:lineRule="auto"/>
        <w:ind w:left="720"/>
        <w:contextualSpacing/>
        <w:rPr>
          <w:rFonts w:eastAsia="Times New Roman" w:cs="Times New Roman"/>
          <w:lang w:eastAsia="da-DK"/>
        </w:rPr>
      </w:pPr>
      <w:r w:rsidRPr="00331E35">
        <w:rPr>
          <w:rFonts w:eastAsiaTheme="minorEastAsia"/>
          <w:kern w:val="24"/>
          <w:lang w:eastAsia="da-DK"/>
        </w:rPr>
        <w:t>Tiden dækker undervisning og forberedelse</w:t>
      </w:r>
    </w:p>
    <w:p w:rsidR="00DD4BC6" w:rsidRPr="00782178" w:rsidRDefault="00DD4BC6" w:rsidP="00DD4BC6">
      <w:pPr>
        <w:numPr>
          <w:ilvl w:val="0"/>
          <w:numId w:val="8"/>
        </w:numPr>
        <w:spacing w:after="0" w:line="240" w:lineRule="auto"/>
        <w:ind w:left="720"/>
        <w:contextualSpacing/>
        <w:rPr>
          <w:rFonts w:eastAsia="Times New Roman" w:cs="Times New Roman"/>
          <w:lang w:eastAsia="da-DK"/>
        </w:rPr>
      </w:pPr>
      <w:r w:rsidRPr="00782178">
        <w:rPr>
          <w:rFonts w:eastAsiaTheme="minorEastAsia"/>
          <w:kern w:val="24"/>
          <w:lang w:eastAsia="da-DK"/>
        </w:rPr>
        <w:t xml:space="preserve">Hvis undervisningen ligger i lærernes undervisningstid arbejdes med omlagt tjeneste </w:t>
      </w:r>
      <w:r w:rsidR="00EC2B40" w:rsidRPr="00782178">
        <w:rPr>
          <w:rFonts w:eastAsiaTheme="minorEastAsia"/>
          <w:kern w:val="24"/>
          <w:lang w:eastAsia="da-DK"/>
        </w:rPr>
        <w:t>– såfremt alle timer er indregnet som nedsat arbejdstid.</w:t>
      </w:r>
    </w:p>
    <w:p w:rsidR="00DD4BC6" w:rsidRPr="00331E35" w:rsidRDefault="00DD4BC6" w:rsidP="00DD4BC6">
      <w:pPr>
        <w:spacing w:after="0" w:line="240" w:lineRule="auto"/>
        <w:ind w:left="360"/>
        <w:rPr>
          <w:rFonts w:eastAsia="Times New Roman" w:cs="Times New Roman"/>
          <w:lang w:eastAsia="da-DK"/>
        </w:rPr>
      </w:pPr>
      <w:r w:rsidRPr="00331E35">
        <w:rPr>
          <w:rFonts w:eastAsiaTheme="minorEastAsia"/>
          <w:b/>
          <w:bCs/>
          <w:kern w:val="24"/>
          <w:lang w:eastAsia="da-DK"/>
        </w:rPr>
        <w:t>Opgaveskrivning</w:t>
      </w:r>
    </w:p>
    <w:p w:rsidR="00DD4BC6" w:rsidRPr="00331E35" w:rsidRDefault="00DD4BC6" w:rsidP="00DD4BC6">
      <w:pPr>
        <w:numPr>
          <w:ilvl w:val="0"/>
          <w:numId w:val="8"/>
        </w:numPr>
        <w:spacing w:after="0" w:line="240" w:lineRule="auto"/>
        <w:ind w:left="720"/>
        <w:contextualSpacing/>
        <w:rPr>
          <w:rFonts w:eastAsia="Times New Roman" w:cs="Times New Roman"/>
          <w:lang w:eastAsia="da-DK"/>
        </w:rPr>
      </w:pPr>
      <w:r w:rsidRPr="00331E35">
        <w:rPr>
          <w:rFonts w:eastAsiaTheme="minorEastAsia"/>
          <w:kern w:val="24"/>
          <w:lang w:eastAsia="da-DK"/>
        </w:rPr>
        <w:t xml:space="preserve">Tre dage (3*7,4 time – 50/50) </w:t>
      </w:r>
    </w:p>
    <w:p w:rsidR="00DD4BC6" w:rsidRPr="00331E35" w:rsidRDefault="00DD4BC6" w:rsidP="00DD4BC6">
      <w:pPr>
        <w:spacing w:before="106" w:after="0" w:line="240" w:lineRule="auto"/>
        <w:ind w:left="360"/>
        <w:rPr>
          <w:rFonts w:eastAsia="Times New Roman" w:cs="Times New Roman"/>
          <w:lang w:eastAsia="da-DK"/>
        </w:rPr>
      </w:pPr>
      <w:r w:rsidRPr="00331E35">
        <w:rPr>
          <w:rFonts w:eastAsiaTheme="minorEastAsia"/>
          <w:b/>
          <w:bCs/>
          <w:kern w:val="24"/>
          <w:lang w:eastAsia="da-DK"/>
        </w:rPr>
        <w:t>Prøve</w:t>
      </w:r>
    </w:p>
    <w:p w:rsidR="00DD4BC6" w:rsidRPr="00331E35" w:rsidRDefault="00DD4BC6" w:rsidP="00DD4BC6">
      <w:pPr>
        <w:numPr>
          <w:ilvl w:val="0"/>
          <w:numId w:val="8"/>
        </w:numPr>
        <w:spacing w:after="0" w:line="240" w:lineRule="auto"/>
        <w:ind w:left="720"/>
        <w:contextualSpacing/>
        <w:rPr>
          <w:rFonts w:eastAsia="Times New Roman" w:cs="Times New Roman"/>
          <w:lang w:eastAsia="da-DK"/>
        </w:rPr>
      </w:pPr>
      <w:r w:rsidRPr="00331E35">
        <w:rPr>
          <w:rFonts w:eastAsiaTheme="minorEastAsia"/>
          <w:kern w:val="24"/>
          <w:lang w:eastAsia="da-DK"/>
        </w:rPr>
        <w:t>Fri på dagen</w:t>
      </w:r>
    </w:p>
    <w:p w:rsidR="00C32CD6" w:rsidRPr="00331E35" w:rsidRDefault="00C32CD6" w:rsidP="00DD4BC6">
      <w:pPr>
        <w:spacing w:after="0" w:line="240" w:lineRule="auto"/>
        <w:rPr>
          <w:i/>
          <w:lang w:eastAsia="da-DK"/>
        </w:rPr>
      </w:pPr>
    </w:p>
    <w:p w:rsidR="00DD4BC6" w:rsidRPr="00331E35" w:rsidRDefault="00C32CD6" w:rsidP="00C32CD6">
      <w:pPr>
        <w:rPr>
          <w:b/>
        </w:rPr>
      </w:pPr>
      <w:r w:rsidRPr="00782178">
        <w:rPr>
          <w:rFonts w:eastAsiaTheme="majorEastAsia" w:cstheme="majorBidi"/>
          <w:b/>
          <w:bCs/>
        </w:rPr>
        <w:t>Anden kompetenceudvikling forhandles særskilt.</w:t>
      </w:r>
    </w:p>
    <w:p w:rsidR="00DD4BC6" w:rsidRPr="00DD4BC6" w:rsidRDefault="00DD4BC6" w:rsidP="00DD4BC6">
      <w:pPr>
        <w:keepNext/>
        <w:keepLines/>
        <w:spacing w:before="200" w:after="0"/>
        <w:outlineLvl w:val="2"/>
        <w:rPr>
          <w:rFonts w:asciiTheme="majorHAnsi" w:eastAsiaTheme="majorEastAsia" w:hAnsiTheme="majorHAnsi" w:cstheme="majorBidi"/>
          <w:b/>
          <w:bCs/>
          <w:color w:val="4F81BD" w:themeColor="accent1"/>
        </w:rPr>
      </w:pPr>
      <w:r w:rsidRPr="00DD4BC6">
        <w:rPr>
          <w:rFonts w:asciiTheme="majorHAnsi" w:eastAsiaTheme="majorEastAsia" w:hAnsiTheme="majorHAnsi" w:cstheme="majorBidi"/>
          <w:b/>
          <w:bCs/>
          <w:color w:val="4F81BD" w:themeColor="accent1"/>
        </w:rPr>
        <w:t xml:space="preserve">TR </w:t>
      </w:r>
    </w:p>
    <w:p w:rsidR="00DD4BC6" w:rsidRPr="00DD4BC6" w:rsidRDefault="00DD4BC6" w:rsidP="00DD4BC6">
      <w:pPr>
        <w:spacing w:after="0" w:line="240" w:lineRule="auto"/>
      </w:pPr>
      <w:r w:rsidRPr="00DD4BC6">
        <w:t>De tillidsvalgte skal have mulighed for og har pligt til at tilegne sig information, så de i samarbejde med ledelsen kan understøtte Holbæk kommunes personalepolitik herunder det gode arbejdsmiljø, arbejdet med den sociale kapital og nedbringelse af fraværet.</w:t>
      </w:r>
    </w:p>
    <w:p w:rsidR="00DD4BC6" w:rsidRPr="00DD4BC6" w:rsidRDefault="00DD4BC6" w:rsidP="00DD4BC6">
      <w:pPr>
        <w:spacing w:after="0" w:line="240" w:lineRule="auto"/>
      </w:pPr>
      <w:r w:rsidRPr="00DD4BC6">
        <w:t xml:space="preserve">Arbejdet tilrettelægges, så den tillidsvalgte både kan udføre tillidshvervet og sit øvrige arbejde i den normale arbejdstid. </w:t>
      </w:r>
    </w:p>
    <w:p w:rsidR="00DD4BC6" w:rsidRPr="00DD4BC6" w:rsidRDefault="00DD4BC6" w:rsidP="00DD4BC6">
      <w:pPr>
        <w:spacing w:after="0" w:line="240" w:lineRule="auto"/>
      </w:pPr>
      <w:r w:rsidRPr="00DD4BC6">
        <w:t xml:space="preserve">For at lette deltagelse i de faste møder både på kreds og lokalt, friholdes alle TR for undervisning tirsdage fra kl. 12.30 hvor der bl.a. kan afholdes møder med ledelse, TRIO, MED og kredsen. </w:t>
      </w:r>
    </w:p>
    <w:p w:rsidR="00DD4BC6" w:rsidRPr="00EC2B40" w:rsidRDefault="0061232E" w:rsidP="00EC2B40">
      <w:pPr>
        <w:keepNext/>
        <w:keepLines/>
        <w:spacing w:before="200" w:after="0"/>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 xml:space="preserve">TR strukturen </w:t>
      </w:r>
    </w:p>
    <w:p w:rsidR="00DD4BC6" w:rsidRPr="00DD4BC6" w:rsidRDefault="00DD4BC6" w:rsidP="00DD4BC6">
      <w:pPr>
        <w:numPr>
          <w:ilvl w:val="0"/>
          <w:numId w:val="12"/>
        </w:numPr>
        <w:spacing w:after="0" w:line="240" w:lineRule="auto"/>
      </w:pPr>
      <w:r w:rsidRPr="00DD4BC6">
        <w:t>Hver skoleafdeling(matrikel) vælger en TR – undtaget er Orø.</w:t>
      </w:r>
    </w:p>
    <w:p w:rsidR="00DD4BC6" w:rsidRPr="00DD4BC6" w:rsidRDefault="00DD4BC6" w:rsidP="00DD4BC6">
      <w:pPr>
        <w:numPr>
          <w:ilvl w:val="0"/>
          <w:numId w:val="12"/>
        </w:numPr>
        <w:spacing w:after="0" w:line="240" w:lineRule="auto"/>
      </w:pPr>
      <w:r w:rsidRPr="00DD4BC6">
        <w:t xml:space="preserve">TR er matriklens koordinerende kontakt til </w:t>
      </w:r>
      <w:proofErr w:type="spellStart"/>
      <w:r w:rsidRPr="00DD4BC6">
        <w:t>lærerkredsen</w:t>
      </w:r>
      <w:proofErr w:type="spellEnd"/>
      <w:r w:rsidRPr="00DD4BC6">
        <w:t xml:space="preserve"> og repræsentant i skolens MED-udvalg. </w:t>
      </w:r>
    </w:p>
    <w:p w:rsidR="00DD4BC6" w:rsidRPr="00DD4BC6" w:rsidRDefault="00DD4BC6" w:rsidP="00DD4BC6">
      <w:pPr>
        <w:numPr>
          <w:ilvl w:val="0"/>
          <w:numId w:val="12"/>
        </w:numPr>
        <w:spacing w:after="0" w:line="240" w:lineRule="auto"/>
      </w:pPr>
      <w:r w:rsidRPr="00DD4BC6">
        <w:t>Hvis en TR stopper midt i en valgperiode, udskrives der nyvalg til TR på den pågældende matrikel.</w:t>
      </w:r>
    </w:p>
    <w:p w:rsidR="00DD4BC6" w:rsidRPr="00DD4BC6" w:rsidRDefault="00DD4BC6" w:rsidP="00DD4BC6">
      <w:pPr>
        <w:numPr>
          <w:ilvl w:val="0"/>
          <w:numId w:val="12"/>
        </w:numPr>
        <w:spacing w:after="0" w:line="240" w:lineRule="auto"/>
      </w:pPr>
      <w:r w:rsidRPr="00DD4BC6">
        <w:t>Hvis en TR tager orlov eller er væk midlertidigt i en længere periode (mere end en måned) vælges suppleant for perioden.</w:t>
      </w:r>
    </w:p>
    <w:p w:rsidR="00DD4BC6" w:rsidRPr="00DD4BC6" w:rsidRDefault="00DD4BC6" w:rsidP="00DD4BC6">
      <w:pPr>
        <w:keepNext/>
        <w:keepLines/>
        <w:spacing w:before="200" w:after="0"/>
        <w:outlineLvl w:val="2"/>
        <w:rPr>
          <w:rFonts w:asciiTheme="majorHAnsi" w:eastAsiaTheme="majorEastAsia" w:hAnsiTheme="majorHAnsi" w:cstheme="majorBidi"/>
          <w:b/>
          <w:bCs/>
          <w:color w:val="4F81BD" w:themeColor="accent1"/>
        </w:rPr>
      </w:pPr>
      <w:r w:rsidRPr="00DD4BC6">
        <w:rPr>
          <w:rFonts w:asciiTheme="majorHAnsi" w:eastAsiaTheme="majorEastAsia" w:hAnsiTheme="majorHAnsi" w:cstheme="majorBidi"/>
          <w:b/>
          <w:bCs/>
          <w:color w:val="4F81BD" w:themeColor="accent1"/>
        </w:rPr>
        <w:t>Tid til arbejdet:</w:t>
      </w:r>
    </w:p>
    <w:p w:rsidR="00DD4BC6" w:rsidRPr="00DD4BC6" w:rsidRDefault="00DD4BC6" w:rsidP="00DD4BC6">
      <w:pPr>
        <w:numPr>
          <w:ilvl w:val="0"/>
          <w:numId w:val="14"/>
        </w:numPr>
        <w:spacing w:after="0" w:line="240" w:lineRule="auto"/>
      </w:pPr>
      <w:r w:rsidRPr="00DD4BC6">
        <w:t>Alle TR tildeles i skoleåret 2015-2016 en pulje på 40 timer til ekstraarbejde i forbindelse med ny ledelsesstruktur og arbejdet omkring omstillingsprocessen – herunder følgeskab og implementering.</w:t>
      </w:r>
    </w:p>
    <w:p w:rsidR="00DD4BC6" w:rsidRPr="00DD4BC6" w:rsidRDefault="00DD4BC6" w:rsidP="00DD4BC6">
      <w:pPr>
        <w:keepNext/>
        <w:keepLines/>
        <w:spacing w:before="200" w:after="0"/>
        <w:outlineLvl w:val="2"/>
        <w:rPr>
          <w:rFonts w:asciiTheme="majorHAnsi" w:eastAsiaTheme="majorEastAsia" w:hAnsiTheme="majorHAnsi" w:cstheme="majorBidi"/>
          <w:b/>
          <w:bCs/>
          <w:color w:val="4F81BD" w:themeColor="accent1"/>
        </w:rPr>
      </w:pPr>
      <w:r w:rsidRPr="00DD4BC6">
        <w:rPr>
          <w:rFonts w:asciiTheme="majorHAnsi" w:eastAsiaTheme="majorEastAsia" w:hAnsiTheme="majorHAnsi" w:cstheme="majorBidi"/>
          <w:b/>
          <w:bCs/>
          <w:color w:val="4F81BD" w:themeColor="accent1"/>
        </w:rPr>
        <w:t>Øvrig tid til TR tildeles med følgende tid til matriklerne</w:t>
      </w:r>
    </w:p>
    <w:p w:rsidR="00DD4BC6" w:rsidRPr="00DD4BC6" w:rsidRDefault="00DD4BC6" w:rsidP="00DD4BC6">
      <w:pPr>
        <w:numPr>
          <w:ilvl w:val="0"/>
          <w:numId w:val="13"/>
        </w:numPr>
        <w:spacing w:after="0" w:line="240" w:lineRule="auto"/>
      </w:pPr>
      <w:r w:rsidRPr="00DD4BC6">
        <w:t>Sofielund</w:t>
      </w:r>
      <w:r w:rsidRPr="00DD4BC6">
        <w:rPr>
          <w:b/>
        </w:rPr>
        <w:t xml:space="preserve"> 240</w:t>
      </w:r>
    </w:p>
    <w:p w:rsidR="00DD4BC6" w:rsidRPr="00DD4BC6" w:rsidRDefault="00DD4BC6" w:rsidP="00DD4BC6">
      <w:pPr>
        <w:numPr>
          <w:ilvl w:val="0"/>
          <w:numId w:val="13"/>
        </w:numPr>
        <w:spacing w:after="0" w:line="240" w:lineRule="auto"/>
      </w:pPr>
      <w:r w:rsidRPr="00DD4BC6">
        <w:t xml:space="preserve">Tuse, Isefjord, Tølløse </w:t>
      </w:r>
      <w:r w:rsidRPr="00DD4BC6">
        <w:rPr>
          <w:b/>
        </w:rPr>
        <w:t>200</w:t>
      </w:r>
    </w:p>
    <w:p w:rsidR="00DD4BC6" w:rsidRPr="00DD4BC6" w:rsidRDefault="00DD4BC6" w:rsidP="00DD4BC6">
      <w:pPr>
        <w:numPr>
          <w:ilvl w:val="0"/>
          <w:numId w:val="13"/>
        </w:numPr>
        <w:spacing w:after="0" w:line="240" w:lineRule="auto"/>
      </w:pPr>
      <w:r w:rsidRPr="00DD4BC6">
        <w:t xml:space="preserve">Jernløse, Vipperød, Svinninge, Kildebjerg, Jyderup </w:t>
      </w:r>
      <w:r w:rsidRPr="00DD4BC6">
        <w:rPr>
          <w:b/>
        </w:rPr>
        <w:t>160</w:t>
      </w:r>
    </w:p>
    <w:p w:rsidR="00DD4BC6" w:rsidRPr="00DD4BC6" w:rsidRDefault="00DD4BC6" w:rsidP="00DD4BC6">
      <w:pPr>
        <w:numPr>
          <w:ilvl w:val="0"/>
          <w:numId w:val="13"/>
        </w:numPr>
        <w:spacing w:after="0" w:line="240" w:lineRule="auto"/>
        <w:rPr>
          <w:b/>
        </w:rPr>
      </w:pPr>
      <w:r w:rsidRPr="00DD4BC6">
        <w:t xml:space="preserve">Stestrup, Ugerløse, Knabstrup, Ågerup, St. Merløse, Gislinge, Undløse, Udby </w:t>
      </w:r>
      <w:r w:rsidRPr="00DD4BC6">
        <w:rPr>
          <w:b/>
        </w:rPr>
        <w:t xml:space="preserve">80 </w:t>
      </w:r>
    </w:p>
    <w:p w:rsidR="00DD4BC6" w:rsidRPr="00DD4BC6" w:rsidRDefault="00DD4BC6" w:rsidP="00DD4BC6">
      <w:pPr>
        <w:spacing w:after="0" w:line="240" w:lineRule="auto"/>
        <w:rPr>
          <w:b/>
          <w:i/>
        </w:rPr>
      </w:pPr>
      <w:r w:rsidRPr="00DD4BC6">
        <w:rPr>
          <w:i/>
        </w:rPr>
        <w:t>Tiden fordeles mellem undervisning og andre opgaver i forholdet 50:50</w:t>
      </w:r>
    </w:p>
    <w:p w:rsidR="00DD4BC6" w:rsidRPr="00DD4BC6" w:rsidRDefault="00DD4BC6" w:rsidP="00DD4BC6">
      <w:pPr>
        <w:keepNext/>
        <w:keepLines/>
        <w:spacing w:before="200" w:after="0"/>
        <w:outlineLvl w:val="2"/>
        <w:rPr>
          <w:rFonts w:asciiTheme="majorHAnsi" w:eastAsiaTheme="majorEastAsia" w:hAnsiTheme="majorHAnsi" w:cstheme="majorBidi"/>
          <w:b/>
          <w:bCs/>
          <w:color w:val="4F81BD" w:themeColor="accent1"/>
        </w:rPr>
      </w:pPr>
      <w:r w:rsidRPr="00DD4BC6">
        <w:rPr>
          <w:rFonts w:asciiTheme="majorHAnsi" w:eastAsiaTheme="majorEastAsia" w:hAnsiTheme="majorHAnsi" w:cstheme="majorBidi"/>
          <w:b/>
          <w:bCs/>
          <w:color w:val="4F81BD" w:themeColor="accent1"/>
        </w:rPr>
        <w:t>Mødeaktivitet: (Anvisningerne er vejledende)</w:t>
      </w:r>
    </w:p>
    <w:p w:rsidR="00DD4BC6" w:rsidRPr="00DD4BC6" w:rsidRDefault="00DD4BC6" w:rsidP="00DD4BC6">
      <w:pPr>
        <w:numPr>
          <w:ilvl w:val="0"/>
          <w:numId w:val="15"/>
        </w:numPr>
        <w:spacing w:after="0" w:line="240" w:lineRule="auto"/>
      </w:pPr>
      <w:r w:rsidRPr="00DD4BC6">
        <w:t>FTR(kredsens formand) indkalder TR ca. en gang pr. måned. Mødedatoer udsendes til skolerne medio maj og placeres jf. aftale på tirsdage</w:t>
      </w:r>
    </w:p>
    <w:p w:rsidR="00DD4BC6" w:rsidRPr="00DD4BC6" w:rsidRDefault="00DD4BC6" w:rsidP="00DD4BC6">
      <w:pPr>
        <w:numPr>
          <w:ilvl w:val="0"/>
          <w:numId w:val="15"/>
        </w:numPr>
        <w:spacing w:after="0" w:line="240" w:lineRule="auto"/>
      </w:pPr>
      <w:r w:rsidRPr="00DD4BC6">
        <w:t>Der må forventes mødeaktivitet mellem matriklernes TR valgte.</w:t>
      </w:r>
    </w:p>
    <w:p w:rsidR="00DD4BC6" w:rsidRPr="00DD4BC6" w:rsidRDefault="00DD4BC6" w:rsidP="00DD4BC6">
      <w:pPr>
        <w:spacing w:after="0" w:line="240" w:lineRule="auto"/>
      </w:pPr>
    </w:p>
    <w:p w:rsidR="00DD4BC6" w:rsidRPr="00DD4BC6" w:rsidRDefault="00DD4BC6" w:rsidP="00DD4BC6">
      <w:pPr>
        <w:spacing w:after="0" w:line="240" w:lineRule="auto"/>
      </w:pPr>
      <w:r w:rsidRPr="00DD4BC6">
        <w:t>Den tildelte tid til TR anvendes til daglig drift, tid til møder i kredsregi en gang månedligt, tid til møder med afdelingens lede</w:t>
      </w:r>
      <w:r w:rsidR="00EC2B40">
        <w:t xml:space="preserve">lse (Trio-møder) samt MED </w:t>
      </w:r>
      <w:r w:rsidR="00EC2B40" w:rsidRPr="00782178">
        <w:t>møder, med mulighed for at tildele den fornødne tid fx i forbindelse med 12:12 møder, akutte episoder og henvendelser. Opgaverne skal være aftalte.</w:t>
      </w:r>
      <w:r w:rsidR="00BC36C7" w:rsidRPr="00782178">
        <w:t xml:space="preserve"> Den fornødne tid skal altid aftales med ledelsen.</w:t>
      </w:r>
    </w:p>
    <w:p w:rsidR="0061232E" w:rsidRDefault="0061232E" w:rsidP="00782178">
      <w:pPr>
        <w:pStyle w:val="Ingenafstand"/>
        <w:rPr>
          <w:i/>
        </w:rPr>
      </w:pPr>
    </w:p>
    <w:p w:rsidR="00DD4BC6" w:rsidRPr="00782178" w:rsidRDefault="00DD4BC6" w:rsidP="00782178">
      <w:pPr>
        <w:pStyle w:val="Ingenafstand"/>
        <w:rPr>
          <w:i/>
        </w:rPr>
      </w:pPr>
      <w:r w:rsidRPr="00782178">
        <w:rPr>
          <w:i/>
        </w:rPr>
        <w:t>Aftalen evalueres inden d. 1. april 2016</w:t>
      </w:r>
    </w:p>
    <w:p w:rsidR="00673A75" w:rsidRDefault="00673A75" w:rsidP="00673A75">
      <w:pPr>
        <w:pStyle w:val="Overskrift2"/>
      </w:pPr>
      <w:r>
        <w:t>AMR</w:t>
      </w:r>
    </w:p>
    <w:p w:rsidR="00673A75" w:rsidRPr="00DD4BC6" w:rsidRDefault="000B5FCE" w:rsidP="0061232E">
      <w:pPr>
        <w:keepNext/>
        <w:keepLines/>
        <w:spacing w:before="200" w:after="0"/>
        <w:outlineLvl w:val="2"/>
      </w:pPr>
      <w:r>
        <w:t>AMR</w:t>
      </w:r>
      <w:r w:rsidR="00673A75" w:rsidRPr="00DD4BC6">
        <w:t xml:space="preserve"> er matriklens koordinerende kontakt </w:t>
      </w:r>
      <w:r>
        <w:t>vedr. AMR opgaver, den lokale TRIO</w:t>
      </w:r>
      <w:r w:rsidR="00673A75" w:rsidRPr="00DD4BC6">
        <w:t xml:space="preserve"> og repræsentant i skolens MED-udvalg. </w:t>
      </w:r>
    </w:p>
    <w:p w:rsidR="00673A75" w:rsidRPr="00DD4BC6" w:rsidRDefault="000B5FCE" w:rsidP="00673A75">
      <w:pPr>
        <w:numPr>
          <w:ilvl w:val="0"/>
          <w:numId w:val="12"/>
        </w:numPr>
        <w:spacing w:after="0" w:line="240" w:lineRule="auto"/>
      </w:pPr>
      <w:r>
        <w:t>Hvis en AMR</w:t>
      </w:r>
      <w:r w:rsidR="00673A75" w:rsidRPr="00DD4BC6">
        <w:t xml:space="preserve"> stopper midt i en valgperi</w:t>
      </w:r>
      <w:r w:rsidR="00EC2B40">
        <w:t>ode, udskrives der nyvalg til AMR</w:t>
      </w:r>
      <w:r w:rsidR="00673A75" w:rsidRPr="00DD4BC6">
        <w:t xml:space="preserve"> på den pågældende matrikel.</w:t>
      </w:r>
    </w:p>
    <w:p w:rsidR="00673A75" w:rsidRPr="00DD4BC6" w:rsidRDefault="000B5FCE" w:rsidP="00673A75">
      <w:pPr>
        <w:numPr>
          <w:ilvl w:val="0"/>
          <w:numId w:val="12"/>
        </w:numPr>
        <w:spacing w:after="0" w:line="240" w:lineRule="auto"/>
      </w:pPr>
      <w:r>
        <w:t>Hvis en AMR</w:t>
      </w:r>
      <w:r w:rsidR="00673A75" w:rsidRPr="00DD4BC6">
        <w:t xml:space="preserve"> tager orlov eller er væk midlertidigt i en længere periode (mere end en måned) vælges suppleant for perioden.</w:t>
      </w:r>
    </w:p>
    <w:p w:rsidR="000B5FCE" w:rsidRPr="00EC2B40" w:rsidRDefault="00C32CD6" w:rsidP="00EC2B40">
      <w:pPr>
        <w:pStyle w:val="Ingenafstand"/>
        <w:rPr>
          <w:b/>
        </w:rPr>
      </w:pPr>
      <w:r w:rsidRPr="00EC2B40">
        <w:rPr>
          <w:b/>
        </w:rPr>
        <w:t>AMR tid</w:t>
      </w:r>
    </w:p>
    <w:p w:rsidR="00673A75" w:rsidRPr="00C32CD6" w:rsidRDefault="00673A75" w:rsidP="000B5FCE">
      <w:pPr>
        <w:pStyle w:val="Ingenafstand"/>
        <w:numPr>
          <w:ilvl w:val="0"/>
          <w:numId w:val="18"/>
        </w:numPr>
      </w:pPr>
      <w:r w:rsidRPr="00C32CD6">
        <w:t xml:space="preserve">Sofielund </w:t>
      </w:r>
      <w:r w:rsidR="00C32CD6" w:rsidRPr="0061232E">
        <w:rPr>
          <w:b/>
        </w:rPr>
        <w:t>120 + 120</w:t>
      </w:r>
      <w:r w:rsidR="00C32CD6" w:rsidRPr="00C32CD6">
        <w:t xml:space="preserve"> placeret på to </w:t>
      </w:r>
      <w:proofErr w:type="spellStart"/>
      <w:r w:rsidR="00C32CD6" w:rsidRPr="00C32CD6">
        <w:t>AMR</w:t>
      </w:r>
      <w:r w:rsidR="00EC2B40">
        <w:t>’er</w:t>
      </w:r>
      <w:proofErr w:type="spellEnd"/>
    </w:p>
    <w:p w:rsidR="00673A75" w:rsidRPr="00C32CD6" w:rsidRDefault="00673A75" w:rsidP="000B5FCE">
      <w:pPr>
        <w:pStyle w:val="Ingenafstand"/>
        <w:numPr>
          <w:ilvl w:val="0"/>
          <w:numId w:val="18"/>
        </w:numPr>
      </w:pPr>
      <w:r w:rsidRPr="00C32CD6">
        <w:t xml:space="preserve">Tuse, Isefjord, Tølløse </w:t>
      </w:r>
      <w:r w:rsidR="00C32CD6" w:rsidRPr="0061232E">
        <w:rPr>
          <w:b/>
        </w:rPr>
        <w:t>120</w:t>
      </w:r>
    </w:p>
    <w:p w:rsidR="00673A75" w:rsidRPr="00DD4BC6" w:rsidRDefault="00673A75" w:rsidP="000B5FCE">
      <w:pPr>
        <w:pStyle w:val="Ingenafstand"/>
        <w:numPr>
          <w:ilvl w:val="0"/>
          <w:numId w:val="18"/>
        </w:numPr>
      </w:pPr>
      <w:r w:rsidRPr="00DD4BC6">
        <w:t xml:space="preserve">Jernløse, Vipperød, Svinninge, Kildebjerg, Jyderup </w:t>
      </w:r>
      <w:r w:rsidR="00C32CD6">
        <w:rPr>
          <w:b/>
        </w:rPr>
        <w:t>100</w:t>
      </w:r>
    </w:p>
    <w:p w:rsidR="00673A75" w:rsidRDefault="00673A75" w:rsidP="000B5FCE">
      <w:pPr>
        <w:pStyle w:val="Ingenafstand"/>
        <w:numPr>
          <w:ilvl w:val="0"/>
          <w:numId w:val="18"/>
        </w:numPr>
        <w:rPr>
          <w:b/>
        </w:rPr>
      </w:pPr>
      <w:r w:rsidRPr="00DD4BC6">
        <w:t xml:space="preserve">Stestrup, Ugerløse, Knabstrup, Ågerup, St. Merløse, Gislinge, Undløse, Udby </w:t>
      </w:r>
      <w:r w:rsidRPr="00DD4BC6">
        <w:rPr>
          <w:b/>
        </w:rPr>
        <w:t xml:space="preserve">80 </w:t>
      </w:r>
    </w:p>
    <w:p w:rsidR="00C32CD6" w:rsidRPr="00DD4BC6" w:rsidRDefault="00C32CD6" w:rsidP="000B5FCE">
      <w:pPr>
        <w:pStyle w:val="Ingenafstand"/>
        <w:numPr>
          <w:ilvl w:val="0"/>
          <w:numId w:val="18"/>
        </w:numPr>
        <w:rPr>
          <w:b/>
        </w:rPr>
      </w:pPr>
      <w:r w:rsidRPr="0061232E">
        <w:t>Orø</w:t>
      </w:r>
      <w:r w:rsidR="0061232E" w:rsidRPr="0061232E">
        <w:t>:</w:t>
      </w:r>
      <w:r w:rsidRPr="0061232E">
        <w:t xml:space="preserve"> en AMR fælles for hele personalet</w:t>
      </w:r>
      <w:r>
        <w:rPr>
          <w:b/>
        </w:rPr>
        <w:t xml:space="preserve"> 80 timer</w:t>
      </w:r>
    </w:p>
    <w:p w:rsidR="00BC36C7" w:rsidRPr="00BC36C7" w:rsidRDefault="00673A75" w:rsidP="00BC36C7">
      <w:pPr>
        <w:spacing w:after="0" w:line="240" w:lineRule="auto"/>
        <w:rPr>
          <w:b/>
          <w:i/>
        </w:rPr>
      </w:pPr>
      <w:r w:rsidRPr="00DD4BC6">
        <w:rPr>
          <w:i/>
        </w:rPr>
        <w:t>Tiden fordeles mellem undervisning og andre opgaver i forholdet 50:50</w:t>
      </w:r>
    </w:p>
    <w:p w:rsidR="00673A75" w:rsidRPr="00DD4BC6" w:rsidRDefault="00673A75" w:rsidP="00673A75">
      <w:pPr>
        <w:spacing w:after="0" w:line="240" w:lineRule="auto"/>
        <w:rPr>
          <w:sz w:val="24"/>
          <w:szCs w:val="24"/>
        </w:rPr>
      </w:pPr>
    </w:p>
    <w:p w:rsidR="00673A75" w:rsidRPr="000B5FCE" w:rsidRDefault="00673A75" w:rsidP="00673A75">
      <w:pPr>
        <w:spacing w:after="0" w:line="240" w:lineRule="auto"/>
      </w:pPr>
      <w:r w:rsidRPr="000B5FCE">
        <w:t>Den tildelte tid til AMR anvendes til daglig drift, med mulighed for at tildele AMR den fo</w:t>
      </w:r>
      <w:r w:rsidR="000B5FCE">
        <w:t xml:space="preserve">rnødne tid fx i forbindelse med </w:t>
      </w:r>
      <w:r w:rsidRPr="000B5FCE">
        <w:t xml:space="preserve">12:12 møder, </w:t>
      </w:r>
      <w:r w:rsidR="00EC2B40">
        <w:t>akutte episoder og henvendelser. Opgaverne skal være aftalte.</w:t>
      </w:r>
    </w:p>
    <w:p w:rsidR="00673A75" w:rsidRDefault="00673A75" w:rsidP="00DD4BC6">
      <w:pPr>
        <w:spacing w:after="0" w:line="240" w:lineRule="auto"/>
      </w:pPr>
      <w:r w:rsidRPr="000B5FCE">
        <w:t>Den fornødne tid skal altid aftales med ledelsen.</w:t>
      </w:r>
    </w:p>
    <w:p w:rsidR="0061232E" w:rsidRDefault="0061232E" w:rsidP="0061232E">
      <w:pPr>
        <w:spacing w:after="0"/>
        <w:rPr>
          <w:i/>
        </w:rPr>
      </w:pPr>
    </w:p>
    <w:p w:rsidR="00BC36C7" w:rsidRPr="00782178" w:rsidRDefault="00BC36C7" w:rsidP="00782178">
      <w:pPr>
        <w:rPr>
          <w:i/>
        </w:rPr>
      </w:pPr>
      <w:r w:rsidRPr="00782178">
        <w:rPr>
          <w:i/>
        </w:rPr>
        <w:t>Aftalen evalueres inden d. 1. april 2016</w:t>
      </w:r>
    </w:p>
    <w:p w:rsidR="000B5FCE" w:rsidRDefault="000B5FCE" w:rsidP="000B5FCE">
      <w:pPr>
        <w:pStyle w:val="Overskrift2"/>
      </w:pPr>
      <w:r>
        <w:t>Nedsat beskæftigelsesgrad</w:t>
      </w:r>
    </w:p>
    <w:p w:rsidR="000B5FCE" w:rsidRPr="00C32CD6" w:rsidRDefault="000B5FCE" w:rsidP="000B5FCE">
      <w:pPr>
        <w:pStyle w:val="Ingenafstand"/>
        <w:rPr>
          <w:i/>
        </w:rPr>
      </w:pPr>
      <w:r w:rsidRPr="00673A75">
        <w:t>Lærere og børnehaveklasseledere med reduceret beskæftigelsesgrad er forholdsmæssigt reduceret omkring tilstedeværelse samt undervisnings- og/eller andre</w:t>
      </w:r>
      <w:r w:rsidRPr="00673A75">
        <w:rPr>
          <w:spacing w:val="-18"/>
        </w:rPr>
        <w:t xml:space="preserve"> </w:t>
      </w:r>
      <w:r w:rsidRPr="00673A75">
        <w:t xml:space="preserve">opgaver. </w:t>
      </w:r>
      <w:r w:rsidRPr="0061232E">
        <w:rPr>
          <w:rFonts w:eastAsiaTheme="majorEastAsia" w:cstheme="majorBidi"/>
          <w:bCs/>
        </w:rPr>
        <w:t>Frikøb – til fx fagligt arbejde</w:t>
      </w:r>
      <w:r w:rsidRPr="00673A75">
        <w:rPr>
          <w:rFonts w:eastAsiaTheme="majorEastAsia" w:cstheme="majorBidi"/>
          <w:b/>
          <w:bCs/>
        </w:rPr>
        <w:t xml:space="preserve"> </w:t>
      </w:r>
      <w:r w:rsidRPr="0061232E">
        <w:rPr>
          <w:rFonts w:eastAsiaTheme="majorEastAsia" w:cstheme="majorBidi"/>
          <w:bCs/>
        </w:rPr>
        <w:t>f</w:t>
      </w:r>
      <w:r w:rsidRPr="0061232E">
        <w:t>r</w:t>
      </w:r>
      <w:r w:rsidR="0061232E">
        <w:t>atrækkes årsnormen</w:t>
      </w:r>
      <w:r w:rsidRPr="00673A75">
        <w:t xml:space="preserve"> og vil derfor også nedsætte tilstedeværelsesforpligtelsen samt undervisningsforpligtelsen forholdsmæssigt.</w:t>
      </w:r>
    </w:p>
    <w:p w:rsidR="000B5FCE" w:rsidRPr="00DD4BC6" w:rsidRDefault="000B5FCE" w:rsidP="000B5FCE">
      <w:pPr>
        <w:pStyle w:val="Overskrift2"/>
      </w:pPr>
      <w:r w:rsidRPr="00DD4BC6">
        <w:t>Lejrskoler</w:t>
      </w:r>
      <w:r w:rsidR="003F5C05">
        <w:t xml:space="preserve"> og hytteture</w:t>
      </w:r>
    </w:p>
    <w:p w:rsidR="000B5FCE" w:rsidRPr="000063FE" w:rsidRDefault="00782178" w:rsidP="000B5FCE">
      <w:pPr>
        <w:spacing w:after="0" w:line="240" w:lineRule="auto"/>
      </w:pPr>
      <w:r>
        <w:t xml:space="preserve">Lejrskoler afregnes med </w:t>
      </w:r>
      <w:r w:rsidR="000B5FCE" w:rsidRPr="00082A04">
        <w:t xml:space="preserve">14 timer pr. døgn, beregnet forholdsmæssigt. Tiden skal opgøres fra arbejdets start til arbejdet er afsluttet. </w:t>
      </w:r>
      <w:r w:rsidR="00AF2533" w:rsidRPr="00082A04">
        <w:t>Timerne betragtes som undervisning.</w:t>
      </w:r>
    </w:p>
    <w:p w:rsidR="00FF39D1" w:rsidRPr="000063FE" w:rsidRDefault="00FF39D1" w:rsidP="006440A6">
      <w:pPr>
        <w:pStyle w:val="Overskrift2"/>
      </w:pPr>
      <w:r w:rsidRPr="000063FE">
        <w:t>Undervisningstillæg</w:t>
      </w:r>
    </w:p>
    <w:p w:rsidR="000B5FCE" w:rsidRPr="00082A04" w:rsidRDefault="00FF39D1" w:rsidP="000B5FCE">
      <w:pPr>
        <w:spacing w:after="0" w:line="240" w:lineRule="auto"/>
      </w:pPr>
      <w:r w:rsidRPr="00082A04">
        <w:t>Alle lær</w:t>
      </w:r>
      <w:r w:rsidR="00B7464D">
        <w:t>ere og bh. kl. ledere får undervisertillæg.</w:t>
      </w:r>
      <w:r w:rsidRPr="00082A04">
        <w:t xml:space="preserve"> Der skal dog stadig tælles op på undervisningstimer</w:t>
      </w:r>
      <w:r w:rsidR="0061232E">
        <w:t>,</w:t>
      </w:r>
      <w:r w:rsidRPr="00082A04">
        <w:t xml:space="preserve"> da der skal udbetales undervisningstillæg for de timer</w:t>
      </w:r>
      <w:r w:rsidR="0061232E">
        <w:t>,</w:t>
      </w:r>
      <w:r w:rsidRPr="00082A04">
        <w:t xml:space="preserve"> der overstiger 750/835 timer. Derfor skal der stadig være fokus på </w:t>
      </w:r>
      <w:r w:rsidR="006440A6" w:rsidRPr="00082A04">
        <w:t xml:space="preserve">lærere med store puljer til fx vejledning, for så vidt at tiden er i klasser og/eller med elever og derfor skal tælles med som undervisning. </w:t>
      </w:r>
    </w:p>
    <w:p w:rsidR="000B5FCE" w:rsidRPr="00673A75" w:rsidRDefault="000B5FCE" w:rsidP="000B5FCE">
      <w:pPr>
        <w:pStyle w:val="Overskrift2"/>
      </w:pPr>
      <w:r>
        <w:t>6. ferieuge</w:t>
      </w:r>
    </w:p>
    <w:p w:rsidR="000B5FCE" w:rsidRPr="000B5FCE" w:rsidRDefault="000B5FCE" w:rsidP="000B5FCE">
      <w:r w:rsidRPr="00673A75">
        <w:t>Afvikling af 6.ferieuge følger gældende regler. Skolerne udarbejder egne retningslinjer og procedurer for afholdelse, indregning og udbetaling af 6. ferieuge.</w:t>
      </w:r>
    </w:p>
    <w:p w:rsidR="00C32CD6" w:rsidRPr="00DD4BC6" w:rsidRDefault="00C32CD6" w:rsidP="00C32CD6">
      <w:pPr>
        <w:keepNext/>
        <w:keepLines/>
        <w:shd w:val="clear" w:color="auto" w:fill="E5B8B7" w:themeFill="accent2" w:themeFillTint="66"/>
        <w:spacing w:before="480" w:after="0"/>
        <w:outlineLvl w:val="0"/>
        <w:rPr>
          <w:rFonts w:asciiTheme="majorHAnsi" w:eastAsiaTheme="majorEastAsia" w:hAnsiTheme="majorHAnsi" w:cstheme="majorBidi"/>
          <w:b/>
          <w:bCs/>
          <w:color w:val="365F91" w:themeColor="accent1" w:themeShade="BF"/>
          <w:sz w:val="28"/>
          <w:szCs w:val="28"/>
        </w:rPr>
      </w:pPr>
      <w:r w:rsidRPr="00DD4BC6">
        <w:rPr>
          <w:rFonts w:asciiTheme="majorHAnsi" w:eastAsiaTheme="majorEastAsia" w:hAnsiTheme="majorHAnsi" w:cstheme="majorBidi"/>
          <w:b/>
          <w:bCs/>
          <w:color w:val="365F91" w:themeColor="accent1" w:themeShade="BF"/>
          <w:sz w:val="28"/>
          <w:szCs w:val="28"/>
        </w:rPr>
        <w:t>Bilag</w:t>
      </w:r>
    </w:p>
    <w:p w:rsidR="00C32CD6" w:rsidRDefault="00C32CD6" w:rsidP="00DD4BC6">
      <w:pPr>
        <w:spacing w:after="0" w:line="240" w:lineRule="auto"/>
        <w:rPr>
          <w:sz w:val="32"/>
          <w:szCs w:val="32"/>
        </w:rPr>
      </w:pPr>
    </w:p>
    <w:p w:rsidR="00DD4BC6" w:rsidRPr="00DD4BC6" w:rsidRDefault="00C32CD6" w:rsidP="00DD4BC6">
      <w:pPr>
        <w:spacing w:after="0" w:line="240" w:lineRule="auto"/>
        <w:rPr>
          <w:sz w:val="32"/>
          <w:szCs w:val="32"/>
        </w:rPr>
      </w:pPr>
      <w:r>
        <w:rPr>
          <w:sz w:val="32"/>
          <w:szCs w:val="32"/>
        </w:rPr>
        <w:t>Bilag A</w:t>
      </w:r>
      <w:r w:rsidR="00DD4BC6" w:rsidRPr="00DD4BC6">
        <w:rPr>
          <w:sz w:val="32"/>
          <w:szCs w:val="32"/>
        </w:rPr>
        <w:t xml:space="preserve"> - Prøver</w:t>
      </w:r>
    </w:p>
    <w:p w:rsidR="002E46C3" w:rsidRPr="00DD4BC6" w:rsidRDefault="002E46C3" w:rsidP="002E46C3">
      <w:pPr>
        <w:keepNext/>
        <w:keepLines/>
        <w:spacing w:before="200" w:after="0"/>
        <w:outlineLvl w:val="2"/>
        <w:rPr>
          <w:rFonts w:asciiTheme="majorHAnsi" w:eastAsiaTheme="majorEastAsia" w:hAnsiTheme="majorHAnsi" w:cstheme="majorBidi"/>
          <w:b/>
          <w:bCs/>
        </w:rPr>
      </w:pPr>
      <w:r w:rsidRPr="00DD4BC6">
        <w:rPr>
          <w:rFonts w:asciiTheme="majorHAnsi" w:eastAsiaTheme="majorEastAsia" w:hAnsiTheme="majorHAnsi" w:cstheme="majorBidi"/>
          <w:b/>
          <w:bCs/>
        </w:rPr>
        <w:t>Prøveperioden</w:t>
      </w:r>
    </w:p>
    <w:p w:rsidR="002E46C3" w:rsidRPr="00C32CD6" w:rsidRDefault="002E46C3" w:rsidP="002E46C3">
      <w:pPr>
        <w:spacing w:after="0" w:line="240" w:lineRule="auto"/>
      </w:pPr>
      <w:r w:rsidRPr="00C32CD6">
        <w:t xml:space="preserve">I prøveperioden er der behov for omlagt tjeneste, så prøveperioden kan gennemføres med den fornødne fleksibilitet i forbindelse med afvikling, forberedelse, transport, klargøring etc. </w:t>
      </w:r>
    </w:p>
    <w:p w:rsidR="002E46C3" w:rsidRPr="00C32CD6" w:rsidRDefault="002E46C3" w:rsidP="002E46C3">
      <w:pPr>
        <w:spacing w:after="0" w:line="240" w:lineRule="auto"/>
      </w:pPr>
      <w:r w:rsidRPr="00C32CD6">
        <w:t>Omlagt tjeneste i prøveperioden aftales og fastlægges af ledelsen i samarbejde med den enkelte medarbejder og justeres igen</w:t>
      </w:r>
      <w:r w:rsidR="00F5602D">
        <w:t>,</w:t>
      </w:r>
      <w:r w:rsidRPr="00C32CD6">
        <w:t xml:space="preserve"> når de mundtlige prøver er kendte.</w:t>
      </w:r>
    </w:p>
    <w:p w:rsidR="002E46C3" w:rsidRDefault="002E46C3" w:rsidP="00DD4BC6">
      <w:pPr>
        <w:spacing w:after="0" w:line="240" w:lineRule="auto"/>
      </w:pPr>
    </w:p>
    <w:p w:rsidR="00DD4BC6" w:rsidRPr="00DD4BC6" w:rsidRDefault="00DD4BC6" w:rsidP="00DD4BC6">
      <w:pPr>
        <w:spacing w:after="0" w:line="240" w:lineRule="auto"/>
      </w:pPr>
      <w:r w:rsidRPr="00DD4BC6">
        <w:t>Nedenstående er fælles forståelse af</w:t>
      </w:r>
      <w:r w:rsidR="00E8369C">
        <w:t>,</w:t>
      </w:r>
      <w:r w:rsidRPr="00DD4BC6">
        <w:t xml:space="preserve"> hvordan prøverne kan håndteres. Forslaget er udarbejdet af daglige ledere (Michael Larsen, Jens Peter Jensen), repræsentanter for kredsen (Hans Junker og Betina Elmdam) samt skoleleder (Bo Pedersen)</w:t>
      </w:r>
    </w:p>
    <w:p w:rsidR="00DD4BC6" w:rsidRPr="00DD4BC6" w:rsidRDefault="00DD4BC6" w:rsidP="00DD4BC6">
      <w:pPr>
        <w:spacing w:after="0" w:line="240" w:lineRule="auto"/>
      </w:pPr>
    </w:p>
    <w:p w:rsidR="00DD4BC6" w:rsidRPr="00DD4BC6" w:rsidRDefault="00DD4BC6" w:rsidP="00DD4BC6">
      <w:pPr>
        <w:spacing w:after="0" w:line="240" w:lineRule="auto"/>
        <w:rPr>
          <w:b/>
          <w:u w:val="single"/>
        </w:rPr>
      </w:pPr>
      <w:r w:rsidRPr="00DD4BC6">
        <w:rPr>
          <w:b/>
          <w:u w:val="single"/>
        </w:rPr>
        <w:t>Vi har arbejdet med følgende forudsætninger:</w:t>
      </w:r>
    </w:p>
    <w:p w:rsidR="00DD4BC6" w:rsidRPr="00DD4BC6" w:rsidRDefault="00DD4BC6" w:rsidP="00DD4BC6">
      <w:pPr>
        <w:numPr>
          <w:ilvl w:val="0"/>
          <w:numId w:val="16"/>
        </w:numPr>
        <w:spacing w:after="0" w:line="240" w:lineRule="auto"/>
      </w:pPr>
      <w:r w:rsidRPr="00DD4BC6">
        <w:t>Prøver anses som en del af undervisningen</w:t>
      </w:r>
    </w:p>
    <w:p w:rsidR="00DD4BC6" w:rsidRPr="00DD4BC6" w:rsidRDefault="00DD4BC6" w:rsidP="00DD4BC6">
      <w:pPr>
        <w:numPr>
          <w:ilvl w:val="0"/>
          <w:numId w:val="16"/>
        </w:numPr>
        <w:spacing w:after="0" w:line="240" w:lineRule="auto"/>
      </w:pPr>
      <w:r w:rsidRPr="00DD4BC6">
        <w:t>De faste prøvefag samt censorvirksomhed svarer til det frigjorte timetal for eleverne på 9. årgang. (Ca. 33 lektioner pr. uge i prøveperioden)</w:t>
      </w:r>
    </w:p>
    <w:p w:rsidR="00DD4BC6" w:rsidRPr="00DD4BC6" w:rsidRDefault="00F5602D" w:rsidP="00DD4BC6">
      <w:pPr>
        <w:numPr>
          <w:ilvl w:val="0"/>
          <w:numId w:val="16"/>
        </w:numPr>
        <w:spacing w:after="0" w:line="240" w:lineRule="auto"/>
      </w:pPr>
      <w:r>
        <w:t>Den. alm. f</w:t>
      </w:r>
      <w:r w:rsidR="00DD4BC6" w:rsidRPr="00DD4BC6">
        <w:t>orberedelse indgår også</w:t>
      </w:r>
      <w:r>
        <w:t>,</w:t>
      </w:r>
      <w:r w:rsidR="00DD4BC6" w:rsidRPr="00DD4BC6">
        <w:t xml:space="preserve"> som en del af arbejdet med prøve</w:t>
      </w:r>
      <w:r>
        <w:t>r</w:t>
      </w:r>
      <w:r w:rsidR="00DD4BC6" w:rsidRPr="00DD4BC6">
        <w:t xml:space="preserve"> og censorat.</w:t>
      </w:r>
    </w:p>
    <w:p w:rsidR="00DD4BC6" w:rsidRPr="00DD4BC6" w:rsidRDefault="00F5602D" w:rsidP="00DD4BC6">
      <w:pPr>
        <w:numPr>
          <w:ilvl w:val="0"/>
          <w:numId w:val="16"/>
        </w:numPr>
        <w:spacing w:after="0" w:line="240" w:lineRule="auto"/>
      </w:pPr>
      <w:r>
        <w:t>At overbygningens</w:t>
      </w:r>
      <w:r w:rsidR="00DD4BC6" w:rsidRPr="00DD4BC6">
        <w:t xml:space="preserve"> 33 lektioner pr. uge i prøveperioden svarer til ca. 33 timer</w:t>
      </w:r>
    </w:p>
    <w:p w:rsidR="00DD4BC6" w:rsidRPr="00DD4BC6" w:rsidRDefault="00DD4BC6" w:rsidP="00DD4BC6">
      <w:pPr>
        <w:numPr>
          <w:ilvl w:val="0"/>
          <w:numId w:val="16"/>
        </w:numPr>
        <w:spacing w:after="0" w:line="240" w:lineRule="auto"/>
      </w:pPr>
      <w:r w:rsidRPr="00DD4BC6">
        <w:t>En væsentlig del af forberedelsen til de mundlige prøver foregår hen over året, da prøvespørgsmålene skal relateres til den daglige undervisning.</w:t>
      </w:r>
    </w:p>
    <w:p w:rsidR="00DD4BC6" w:rsidRPr="00DD4BC6" w:rsidRDefault="00DD4BC6" w:rsidP="00DD4BC6">
      <w:pPr>
        <w:numPr>
          <w:ilvl w:val="0"/>
          <w:numId w:val="16"/>
        </w:numPr>
        <w:spacing w:after="0" w:line="240" w:lineRule="auto"/>
      </w:pPr>
      <w:r w:rsidRPr="00DD4BC6">
        <w:t xml:space="preserve">Tiden kan ikke sammenlignes med tidligere udregninger, da der er mulighed for at tilmelde sig digital prøve i </w:t>
      </w:r>
      <w:r w:rsidRPr="00F5602D">
        <w:rPr>
          <w:i/>
        </w:rPr>
        <w:t>en del af</w:t>
      </w:r>
      <w:r w:rsidRPr="00DD4BC6">
        <w:t xml:space="preserve"> mat og dansk, hvilket gør </w:t>
      </w:r>
      <w:proofErr w:type="spellStart"/>
      <w:r w:rsidR="00F5602D" w:rsidRPr="00DD4BC6">
        <w:t>retteopgaven</w:t>
      </w:r>
      <w:proofErr w:type="spellEnd"/>
      <w:r w:rsidRPr="00DD4BC6">
        <w:t xml:space="preserve"> mindre</w:t>
      </w:r>
    </w:p>
    <w:p w:rsidR="00DD4BC6" w:rsidRPr="00DD4BC6" w:rsidRDefault="00DD4BC6" w:rsidP="00DD4BC6">
      <w:pPr>
        <w:numPr>
          <w:ilvl w:val="0"/>
          <w:numId w:val="16"/>
        </w:numPr>
        <w:spacing w:after="0" w:line="240" w:lineRule="auto"/>
      </w:pPr>
      <w:r w:rsidRPr="00DD4BC6">
        <w:t>Fordelingerne er gældende for prøver over to dage for en klasse på 20-24 elever. Hvis der er flere eller færre skal det vurderes, hvorvidt det har væsentlig betydning for tidsforbruget.</w:t>
      </w:r>
    </w:p>
    <w:p w:rsidR="00DD4BC6" w:rsidRPr="00DD4BC6" w:rsidRDefault="00DD4BC6" w:rsidP="00DD4BC6">
      <w:pPr>
        <w:spacing w:after="0" w:line="240" w:lineRule="auto"/>
      </w:pPr>
    </w:p>
    <w:p w:rsidR="00DD4BC6" w:rsidRPr="00DD4BC6" w:rsidRDefault="00DD4BC6" w:rsidP="00DD4BC6">
      <w:pPr>
        <w:spacing w:after="0" w:line="240" w:lineRule="auto"/>
        <w:rPr>
          <w:b/>
          <w:u w:val="single"/>
        </w:rPr>
      </w:pPr>
      <w:r w:rsidRPr="00DD4BC6">
        <w:rPr>
          <w:b/>
          <w:u w:val="single"/>
        </w:rPr>
        <w:t>Gruppen mener, at den frigjorte tid for 9. klasse i prøveperioden skal fordeles mellem fagene efter følgende procentsats:</w:t>
      </w:r>
    </w:p>
    <w:p w:rsidR="00DD4BC6" w:rsidRPr="00DD4BC6" w:rsidRDefault="00DD4BC6" w:rsidP="00DD4BC6">
      <w:pPr>
        <w:spacing w:after="0" w:line="240" w:lineRule="auto"/>
      </w:pPr>
      <w:r w:rsidRPr="00DD4BC6">
        <w:t>10 % af tiden tillægges prøve og censorat i matematik</w:t>
      </w:r>
      <w:r w:rsidRPr="00DD4BC6">
        <w:rPr>
          <w:vertAlign w:val="superscript"/>
        </w:rPr>
        <w:footnoteReference w:id="1"/>
      </w:r>
    </w:p>
    <w:p w:rsidR="00DD4BC6" w:rsidRPr="00DD4BC6" w:rsidRDefault="00DD4BC6" w:rsidP="00DD4BC6">
      <w:pPr>
        <w:spacing w:after="0" w:line="240" w:lineRule="auto"/>
      </w:pPr>
      <w:r w:rsidRPr="00DD4BC6">
        <w:t>37 % af tiden tillægges prøve og censorat i dansk</w:t>
      </w:r>
    </w:p>
    <w:p w:rsidR="00DD4BC6" w:rsidRPr="00DD4BC6" w:rsidRDefault="00DD4BC6" w:rsidP="00DD4BC6">
      <w:pPr>
        <w:spacing w:after="0" w:line="240" w:lineRule="auto"/>
      </w:pPr>
      <w:r w:rsidRPr="00DD4BC6">
        <w:t>28 % af tiden tillægges prøve og censorat i Engelsk</w:t>
      </w:r>
    </w:p>
    <w:p w:rsidR="00DD4BC6" w:rsidRPr="00DD4BC6" w:rsidRDefault="00DD4BC6" w:rsidP="00DD4BC6">
      <w:pPr>
        <w:spacing w:after="0" w:line="240" w:lineRule="auto"/>
      </w:pPr>
      <w:r w:rsidRPr="00DD4BC6">
        <w:t>25 % af tiden tillægges prøve og censorat i Fysik</w:t>
      </w:r>
    </w:p>
    <w:p w:rsidR="00DD4BC6" w:rsidRPr="00DD4BC6" w:rsidRDefault="00DD4BC6" w:rsidP="00DD4BC6">
      <w:pPr>
        <w:spacing w:after="0" w:line="240" w:lineRule="auto"/>
      </w:pPr>
      <w:r w:rsidRPr="00DD4BC6">
        <w:t>Tilsyn med de skrif</w:t>
      </w:r>
      <w:r w:rsidR="00E8369C">
        <w:t>tlige prøver organiseres lokalt.</w:t>
      </w:r>
    </w:p>
    <w:p w:rsidR="00DD4BC6" w:rsidRPr="00DD4BC6" w:rsidRDefault="00DD4BC6" w:rsidP="00DD4BC6">
      <w:pPr>
        <w:spacing w:after="0" w:line="240" w:lineRule="auto"/>
      </w:pPr>
    </w:p>
    <w:p w:rsidR="00DD4BC6" w:rsidRPr="00DD4BC6" w:rsidRDefault="00DD4BC6" w:rsidP="00DD4BC6">
      <w:pPr>
        <w:spacing w:after="0" w:line="240" w:lineRule="auto"/>
        <w:rPr>
          <w:b/>
          <w:u w:val="single"/>
        </w:rPr>
      </w:pPr>
      <w:r w:rsidRPr="00DD4BC6">
        <w:rPr>
          <w:b/>
          <w:u w:val="single"/>
        </w:rPr>
        <w:t>Udtræksfagene vægtes og vurderes</w:t>
      </w:r>
      <w:r w:rsidR="00E8369C">
        <w:rPr>
          <w:b/>
          <w:u w:val="single"/>
        </w:rPr>
        <w:t>,</w:t>
      </w:r>
      <w:r w:rsidRPr="00DD4BC6">
        <w:rPr>
          <w:b/>
          <w:u w:val="single"/>
        </w:rPr>
        <w:t xml:space="preserve"> og omfanget har vi lagt op af de eksisterende prøver:</w:t>
      </w:r>
    </w:p>
    <w:p w:rsidR="00DD4BC6" w:rsidRPr="00DD4BC6" w:rsidRDefault="00DD4BC6" w:rsidP="00DD4BC6">
      <w:pPr>
        <w:numPr>
          <w:ilvl w:val="0"/>
          <w:numId w:val="17"/>
        </w:numPr>
        <w:spacing w:after="0" w:line="240" w:lineRule="auto"/>
      </w:pPr>
      <w:r w:rsidRPr="00DD4BC6">
        <w:t>Geo</w:t>
      </w:r>
      <w:r w:rsidR="00F5602D">
        <w:t>grafi og Biologi tillægges ikke</w:t>
      </w:r>
      <w:r w:rsidRPr="00DD4BC6">
        <w:t xml:space="preserve"> tid. Prøven er digital og selvrettende. </w:t>
      </w:r>
    </w:p>
    <w:p w:rsidR="00DD4BC6" w:rsidRPr="00DD4BC6" w:rsidRDefault="00DD4BC6" w:rsidP="00DD4BC6">
      <w:pPr>
        <w:numPr>
          <w:ilvl w:val="0"/>
          <w:numId w:val="17"/>
        </w:numPr>
        <w:spacing w:after="0" w:line="240" w:lineRule="auto"/>
      </w:pPr>
      <w:r w:rsidRPr="00DD4BC6">
        <w:t>Mundtlig matematik, historie, samfundsfag, kristendom og tysk mundtligt liges</w:t>
      </w:r>
      <w:r w:rsidR="00F5602D">
        <w:t>tilles med prøve og censorat i e</w:t>
      </w:r>
      <w:r w:rsidRPr="00DD4BC6">
        <w:t>ngelsk.</w:t>
      </w:r>
    </w:p>
    <w:p w:rsidR="00DD4BC6" w:rsidRPr="00DD4BC6" w:rsidRDefault="00DD4BC6" w:rsidP="00DD4BC6">
      <w:pPr>
        <w:numPr>
          <w:ilvl w:val="0"/>
          <w:numId w:val="17"/>
        </w:numPr>
        <w:spacing w:after="0" w:line="240" w:lineRule="auto"/>
      </w:pPr>
      <w:r w:rsidRPr="00DD4BC6">
        <w:t xml:space="preserve">Idræt ligestilles med prøven i engelsk. </w:t>
      </w:r>
      <w:r w:rsidR="00F5602D">
        <w:t>(</w:t>
      </w:r>
      <w:r w:rsidRPr="00DD4BC6">
        <w:t>Der kan være tal</w:t>
      </w:r>
      <w:r w:rsidR="00F5602D">
        <w:t>e</w:t>
      </w:r>
      <w:r w:rsidRPr="00DD4BC6">
        <w:t xml:space="preserve"> om</w:t>
      </w:r>
      <w:r w:rsidR="00E8369C">
        <w:t>,</w:t>
      </w:r>
      <w:r w:rsidR="00F5602D">
        <w:t xml:space="preserve"> at to lærere deltager i prøven).</w:t>
      </w:r>
    </w:p>
    <w:p w:rsidR="00DD4BC6" w:rsidRPr="00DD4BC6" w:rsidRDefault="00DD4BC6" w:rsidP="00DD4BC6">
      <w:pPr>
        <w:numPr>
          <w:ilvl w:val="0"/>
          <w:numId w:val="17"/>
        </w:numPr>
        <w:spacing w:after="0" w:line="240" w:lineRule="auto"/>
      </w:pPr>
      <w:r w:rsidRPr="00DD4BC6">
        <w:t xml:space="preserve">Skriftlig tysk og engelsk sidestilles med prøven i mat. </w:t>
      </w:r>
    </w:p>
    <w:p w:rsidR="00DD4BC6" w:rsidRPr="00DD4BC6" w:rsidRDefault="00DD4BC6" w:rsidP="00DD4BC6">
      <w:pPr>
        <w:spacing w:after="0" w:line="240" w:lineRule="auto"/>
      </w:pPr>
    </w:p>
    <w:p w:rsidR="00DD4BC6" w:rsidRPr="00DD4BC6" w:rsidRDefault="00DD4BC6" w:rsidP="00DD4BC6">
      <w:pPr>
        <w:spacing w:after="0" w:line="240" w:lineRule="auto"/>
      </w:pPr>
      <w:r w:rsidRPr="00DD4BC6">
        <w:t xml:space="preserve">Såfremt der </w:t>
      </w:r>
      <w:r w:rsidR="00E8369C">
        <w:t xml:space="preserve">er </w:t>
      </w:r>
      <w:r w:rsidRPr="00DD4BC6">
        <w:t>lærere</w:t>
      </w:r>
      <w:r w:rsidR="00E8369C">
        <w:t>, der</w:t>
      </w:r>
      <w:r w:rsidRPr="00DD4BC6">
        <w:t xml:space="preserve"> ikke kan frigøres den fornødne tid til prøverne</w:t>
      </w:r>
      <w:r w:rsidR="00E8369C">
        <w:t>,</w:t>
      </w:r>
      <w:r w:rsidRPr="00DD4BC6">
        <w:t xml:space="preserve"> udbetales den overskydende tid </w:t>
      </w:r>
      <w:r w:rsidR="00F5602D">
        <w:t xml:space="preserve">efter reglerne for overtid. </w:t>
      </w:r>
      <w:r w:rsidRPr="00DD4BC6">
        <w:t>Tid gøres op før der aftales udbetaling. Der opfordres til at lave særaftaler omkring tilstedeværelse.</w:t>
      </w:r>
    </w:p>
    <w:p w:rsidR="00DD4BC6" w:rsidRPr="00DD4BC6" w:rsidRDefault="00DD4BC6" w:rsidP="00DD4BC6">
      <w:pPr>
        <w:spacing w:after="0" w:line="240" w:lineRule="auto"/>
      </w:pPr>
    </w:p>
    <w:p w:rsidR="00DD4BC6" w:rsidRPr="00DD4BC6" w:rsidRDefault="00DD4BC6" w:rsidP="00DD4BC6">
      <w:pPr>
        <w:spacing w:after="0" w:line="240" w:lineRule="auto"/>
        <w:rPr>
          <w:b/>
          <w:u w:val="single"/>
        </w:rPr>
      </w:pPr>
      <w:r w:rsidRPr="00DD4BC6">
        <w:rPr>
          <w:b/>
          <w:u w:val="single"/>
        </w:rPr>
        <w:t>Plan for prøveperioden.</w:t>
      </w:r>
    </w:p>
    <w:p w:rsidR="00DD4BC6" w:rsidRPr="00DD4BC6" w:rsidRDefault="00DD4BC6" w:rsidP="00DD4BC6">
      <w:pPr>
        <w:spacing w:after="0" w:line="240" w:lineRule="auto"/>
      </w:pPr>
      <w:r w:rsidRPr="00DD4BC6">
        <w:t>Planerne skal lægges endeligt</w:t>
      </w:r>
      <w:r w:rsidR="00E8369C">
        <w:t>,</w:t>
      </w:r>
      <w:r w:rsidRPr="00DD4BC6">
        <w:t xml:space="preserve"> når der er klarhed over udtræksfagene</w:t>
      </w:r>
      <w:r w:rsidR="00E8369C">
        <w:t>,</w:t>
      </w:r>
      <w:r w:rsidRPr="00DD4BC6">
        <w:t xml:space="preserve"> og de må offentliggøres. </w:t>
      </w:r>
    </w:p>
    <w:p w:rsidR="00DD4BC6" w:rsidRPr="00DD4BC6" w:rsidRDefault="00DD4BC6" w:rsidP="00DD4BC6">
      <w:r w:rsidRPr="00DD4BC6">
        <w:t xml:space="preserve">Aftalt forberedelse – klargøring skal være aftalt i god tid inden prøveperioden. </w:t>
      </w:r>
    </w:p>
    <w:p w:rsidR="00DD4BC6" w:rsidRPr="00DD4BC6" w:rsidRDefault="00DD4BC6" w:rsidP="00DD4BC6">
      <w:pPr>
        <w:spacing w:after="0" w:line="240" w:lineRule="auto"/>
        <w:rPr>
          <w:b/>
          <w:u w:val="single"/>
        </w:rPr>
      </w:pPr>
      <w:r w:rsidRPr="00DD4BC6">
        <w:rPr>
          <w:b/>
          <w:u w:val="single"/>
        </w:rPr>
        <w:t>Organisering</w:t>
      </w:r>
    </w:p>
    <w:p w:rsidR="00DD4BC6" w:rsidRPr="00DD4BC6" w:rsidRDefault="00DD4BC6" w:rsidP="00DD4BC6">
      <w:pPr>
        <w:spacing w:after="0" w:line="240" w:lineRule="auto"/>
      </w:pPr>
      <w:r w:rsidRPr="00DD4BC6">
        <w:t>Der kan med fordel arrangeres med fagdage i prøveperioden – så der kan planlægges med at rette opgaver, forberedelse, efterbehandling, oprydning.</w:t>
      </w:r>
    </w:p>
    <w:p w:rsidR="00DD4BC6" w:rsidRPr="00DD4BC6" w:rsidRDefault="00DD4BC6" w:rsidP="00DD4BC6">
      <w:pPr>
        <w:spacing w:after="0" w:line="240" w:lineRule="auto"/>
      </w:pPr>
    </w:p>
    <w:p w:rsidR="00DD4BC6" w:rsidRPr="00DD4BC6" w:rsidRDefault="00DD4BC6" w:rsidP="00DD4BC6">
      <w:pPr>
        <w:spacing w:after="0" w:line="240" w:lineRule="auto"/>
        <w:rPr>
          <w:b/>
          <w:u w:val="single"/>
        </w:rPr>
      </w:pPr>
      <w:r w:rsidRPr="00DD4BC6">
        <w:rPr>
          <w:b/>
          <w:u w:val="single"/>
        </w:rPr>
        <w:t>Udtræksfag – forbrug af tid</w:t>
      </w:r>
    </w:p>
    <w:p w:rsidR="00DD4BC6" w:rsidRPr="00DD4BC6" w:rsidRDefault="00DD4BC6" w:rsidP="00DD4BC6">
      <w:pPr>
        <w:spacing w:after="0" w:line="240" w:lineRule="auto"/>
      </w:pPr>
      <w:r w:rsidRPr="00DD4BC6">
        <w:t>Der kan være tale om udtræk i Mundtlig Mat, mundtlig og skriftlig tysk, skriftlig engelsk, historie, samfundsfag og kristendom og idræt.</w:t>
      </w:r>
    </w:p>
    <w:p w:rsidR="00DD4BC6" w:rsidRPr="00DD4BC6" w:rsidRDefault="00DD4BC6" w:rsidP="00DD4BC6">
      <w:pPr>
        <w:spacing w:after="0" w:line="240" w:lineRule="auto"/>
      </w:pPr>
      <w:r w:rsidRPr="00DD4BC6">
        <w:t xml:space="preserve">Hvis faget udtrækkes benyttes timerne til forberedelse og efterbehandling af prøverne. </w:t>
      </w:r>
    </w:p>
    <w:p w:rsidR="00DD4BC6" w:rsidRPr="007B67BA" w:rsidRDefault="00DD4BC6" w:rsidP="00DD4BC6">
      <w:pPr>
        <w:spacing w:after="0" w:line="240" w:lineRule="auto"/>
      </w:pPr>
      <w:r w:rsidRPr="007B67BA">
        <w:t xml:space="preserve">Trækkes faget ikke </w:t>
      </w:r>
      <w:r w:rsidR="007B67BA" w:rsidRPr="007B67BA">
        <w:t>ud</w:t>
      </w:r>
      <w:r w:rsidR="00031DFC">
        <w:t>,</w:t>
      </w:r>
      <w:r w:rsidR="007B67BA" w:rsidRPr="007B67BA">
        <w:t xml:space="preserve"> </w:t>
      </w:r>
      <w:r w:rsidRPr="007B67BA">
        <w:t>læses timerne i andre klasser</w:t>
      </w:r>
      <w:r w:rsidR="00031DFC">
        <w:t>,</w:t>
      </w:r>
      <w:r w:rsidRPr="007B67BA">
        <w:t xml:space="preserve"> eller tiden benyttes til opfyldning af tid på de fag</w:t>
      </w:r>
      <w:r w:rsidR="00031DFC">
        <w:t>,</w:t>
      </w:r>
      <w:r w:rsidRPr="007B67BA">
        <w:t xml:space="preserve"> der </w:t>
      </w:r>
      <w:r w:rsidR="007B67BA">
        <w:t>udtrækkes.</w:t>
      </w:r>
    </w:p>
    <w:p w:rsidR="00DD4BC6" w:rsidRDefault="00DD4BC6" w:rsidP="00DD4BC6">
      <w:pPr>
        <w:spacing w:after="0" w:line="240" w:lineRule="auto"/>
        <w:rPr>
          <w:b/>
          <w:color w:val="FF0000"/>
          <w:sz w:val="24"/>
          <w:szCs w:val="24"/>
        </w:rPr>
      </w:pPr>
    </w:p>
    <w:p w:rsidR="00C36626" w:rsidRDefault="00C36626" w:rsidP="00C36626">
      <w:pPr>
        <w:rPr>
          <w:rFonts w:ascii="Times New Roman" w:hAnsi="Times New Roman"/>
          <w:b/>
          <w:bCs/>
          <w:sz w:val="24"/>
          <w:szCs w:val="24"/>
          <w:lang w:eastAsia="da-DK"/>
        </w:rPr>
      </w:pPr>
      <w:r>
        <w:rPr>
          <w:rFonts w:ascii="Times New Roman" w:hAnsi="Times New Roman"/>
          <w:b/>
          <w:bCs/>
          <w:sz w:val="24"/>
          <w:szCs w:val="24"/>
          <w:lang w:eastAsia="da-DK"/>
        </w:rPr>
        <w:t>Hvordan fordeler man tiden, hvis det ikke er den samme lærer, som skal have folk op i et givent fag og ud at være censor?</w:t>
      </w:r>
    </w:p>
    <w:p w:rsidR="00C36626" w:rsidRPr="00C36626" w:rsidRDefault="00C36626" w:rsidP="00C36626">
      <w:pPr>
        <w:pStyle w:val="Ingenafstand"/>
        <w:numPr>
          <w:ilvl w:val="0"/>
          <w:numId w:val="20"/>
        </w:numPr>
        <w:rPr>
          <w:lang w:eastAsia="da-DK"/>
        </w:rPr>
      </w:pPr>
      <w:r w:rsidRPr="00C36626">
        <w:rPr>
          <w:bCs/>
          <w:lang w:eastAsia="da-DK"/>
        </w:rPr>
        <w:t xml:space="preserve">I </w:t>
      </w:r>
      <w:r w:rsidRPr="00C36626">
        <w:rPr>
          <w:lang w:eastAsia="da-DK"/>
        </w:rPr>
        <w:t xml:space="preserve">dansk fordeles tiden med 60/40 til den, der skal føre op, fordi der er skriftligt </w:t>
      </w:r>
      <w:proofErr w:type="spellStart"/>
      <w:r w:rsidRPr="00C36626">
        <w:rPr>
          <w:lang w:eastAsia="da-DK"/>
        </w:rPr>
        <w:t>rettearbejde</w:t>
      </w:r>
      <w:proofErr w:type="spellEnd"/>
      <w:r w:rsidRPr="00C36626">
        <w:rPr>
          <w:lang w:eastAsia="da-DK"/>
        </w:rPr>
        <w:t xml:space="preserve"> inde over til eksaminator og ikke til censor.</w:t>
      </w:r>
    </w:p>
    <w:p w:rsidR="00C36626" w:rsidRPr="00C36626" w:rsidRDefault="00C36626" w:rsidP="00C36626">
      <w:pPr>
        <w:pStyle w:val="Ingenafstand"/>
        <w:numPr>
          <w:ilvl w:val="0"/>
          <w:numId w:val="20"/>
        </w:numPr>
        <w:rPr>
          <w:lang w:eastAsia="da-DK"/>
        </w:rPr>
      </w:pPr>
      <w:r w:rsidRPr="00C36626">
        <w:rPr>
          <w:lang w:eastAsia="da-DK"/>
        </w:rPr>
        <w:t>I alle andre fag fordeles med 50/50 ud fra en antagelse om, at det er mere krævende at skulle have folk op (praktisk forberedelse m.m.)</w:t>
      </w:r>
      <w:r w:rsidR="00031DFC">
        <w:rPr>
          <w:lang w:eastAsia="da-DK"/>
        </w:rPr>
        <w:t>,</w:t>
      </w:r>
      <w:r w:rsidRPr="00C36626">
        <w:rPr>
          <w:lang w:eastAsia="da-DK"/>
        </w:rPr>
        <w:t xml:space="preserve"> end det er at skulle være censor. Til gengæld er der tale om kendt stof, mens censor skal sætte sig ind i og forholde sig til (måske) ukendt stof.</w:t>
      </w:r>
    </w:p>
    <w:p w:rsidR="00C36626" w:rsidRDefault="00C36626" w:rsidP="00DD4BC6">
      <w:pPr>
        <w:spacing w:after="0" w:line="240" w:lineRule="auto"/>
        <w:rPr>
          <w:b/>
          <w:color w:val="FF0000"/>
          <w:sz w:val="24"/>
          <w:szCs w:val="24"/>
        </w:rPr>
      </w:pPr>
    </w:p>
    <w:p w:rsidR="00F84705" w:rsidRDefault="00031DFC" w:rsidP="00F84705">
      <w:pPr>
        <w:pStyle w:val="Overskrift2"/>
        <w:rPr>
          <w:lang w:eastAsia="da-DK"/>
        </w:rPr>
      </w:pPr>
      <w:r>
        <w:rPr>
          <w:lang w:eastAsia="da-DK"/>
        </w:rPr>
        <w:t>Eksempel på beregning af</w:t>
      </w:r>
      <w:r w:rsidR="00F84705">
        <w:rPr>
          <w:lang w:eastAsia="da-DK"/>
        </w:rPr>
        <w:t xml:space="preserve"> diplomuddannelse og fratræk i undervisningen.</w:t>
      </w:r>
    </w:p>
    <w:p w:rsidR="00F84705" w:rsidRPr="00331E35" w:rsidRDefault="00F84705" w:rsidP="00F84705">
      <w:pPr>
        <w:spacing w:after="0" w:line="240" w:lineRule="auto"/>
        <w:rPr>
          <w:b/>
          <w:u w:val="single"/>
          <w:lang w:eastAsia="da-DK"/>
        </w:rPr>
      </w:pPr>
      <w:r w:rsidRPr="00331E35">
        <w:rPr>
          <w:b/>
          <w:u w:val="single"/>
          <w:lang w:eastAsia="da-DK"/>
        </w:rPr>
        <w:t>Undervisning på uddannelse på 42 timer.</w:t>
      </w:r>
    </w:p>
    <w:p w:rsidR="00F84705" w:rsidRPr="00331E35" w:rsidRDefault="00F84705" w:rsidP="00F84705">
      <w:pPr>
        <w:spacing w:after="0" w:line="240" w:lineRule="auto"/>
        <w:rPr>
          <w:lang w:eastAsia="da-DK"/>
        </w:rPr>
      </w:pPr>
      <w:r w:rsidRPr="00331E35">
        <w:rPr>
          <w:lang w:eastAsia="da-DK"/>
        </w:rPr>
        <w:t xml:space="preserve">42*2 = 84 + opgaveskrivning </w:t>
      </w:r>
      <w:r>
        <w:rPr>
          <w:lang w:eastAsia="da-DK"/>
        </w:rPr>
        <w:t>21,2</w:t>
      </w:r>
      <w:r w:rsidR="00F5602D">
        <w:rPr>
          <w:lang w:eastAsia="da-DK"/>
        </w:rPr>
        <w:t xml:space="preserve"> time = 105,2</w:t>
      </w:r>
      <w:r w:rsidRPr="00331E35">
        <w:rPr>
          <w:lang w:eastAsia="da-DK"/>
        </w:rPr>
        <w:t xml:space="preserve"> timer (</w:t>
      </w:r>
      <w:r w:rsidR="00F5602D">
        <w:rPr>
          <w:lang w:eastAsia="da-DK"/>
        </w:rPr>
        <w:t>forudsætter at man fratrækker</w:t>
      </w:r>
      <w:r w:rsidRPr="00331E35">
        <w:rPr>
          <w:lang w:eastAsia="da-DK"/>
        </w:rPr>
        <w:t xml:space="preserve"> skemalagt tid)</w:t>
      </w:r>
    </w:p>
    <w:p w:rsidR="00F84705" w:rsidRPr="00331E35" w:rsidRDefault="00F84705" w:rsidP="00F84705">
      <w:pPr>
        <w:spacing w:after="0" w:line="240" w:lineRule="auto"/>
        <w:rPr>
          <w:lang w:eastAsia="da-DK"/>
        </w:rPr>
      </w:pPr>
      <w:r w:rsidRPr="00331E35">
        <w:rPr>
          <w:lang w:eastAsia="da-DK"/>
        </w:rPr>
        <w:t>Nedsættelse af undervi</w:t>
      </w:r>
      <w:r w:rsidR="00F5602D">
        <w:rPr>
          <w:lang w:eastAsia="da-DK"/>
        </w:rPr>
        <w:t>sningsforpligtelse = 105,2</w:t>
      </w:r>
      <w:r>
        <w:rPr>
          <w:lang w:eastAsia="da-DK"/>
        </w:rPr>
        <w:t>/100*50</w:t>
      </w:r>
      <w:r w:rsidRPr="00331E35">
        <w:rPr>
          <w:lang w:eastAsia="da-DK"/>
        </w:rPr>
        <w:t xml:space="preserve">/30 = </w:t>
      </w:r>
      <w:r w:rsidR="00F5602D">
        <w:rPr>
          <w:b/>
          <w:lang w:eastAsia="da-DK"/>
        </w:rPr>
        <w:t>1,75</w:t>
      </w:r>
      <w:r w:rsidRPr="00331E35">
        <w:rPr>
          <w:b/>
          <w:lang w:eastAsia="da-DK"/>
        </w:rPr>
        <w:t xml:space="preserve"> lektion</w:t>
      </w:r>
      <w:r w:rsidR="00F5602D">
        <w:rPr>
          <w:b/>
          <w:lang w:eastAsia="da-DK"/>
        </w:rPr>
        <w:t xml:space="preserve"> pr uge</w:t>
      </w:r>
    </w:p>
    <w:p w:rsidR="00F84705" w:rsidRPr="00331E35" w:rsidRDefault="00F84705" w:rsidP="00F84705">
      <w:pPr>
        <w:spacing w:after="0" w:line="240" w:lineRule="auto"/>
        <w:rPr>
          <w:lang w:eastAsia="da-DK"/>
        </w:rPr>
      </w:pPr>
      <w:r w:rsidRPr="00331E35">
        <w:rPr>
          <w:lang w:eastAsia="da-DK"/>
        </w:rPr>
        <w:t xml:space="preserve">Kørsel aftales + tid til transport udregnes konkret pr. undervisningsgang samt ved vejledning og prøve. </w:t>
      </w:r>
    </w:p>
    <w:p w:rsidR="00F84705" w:rsidRDefault="00F84705" w:rsidP="00DD4BC6">
      <w:pPr>
        <w:spacing w:after="0" w:line="240" w:lineRule="auto"/>
        <w:rPr>
          <w:b/>
          <w:color w:val="FF0000"/>
          <w:sz w:val="24"/>
          <w:szCs w:val="24"/>
        </w:rPr>
      </w:pPr>
    </w:p>
    <w:p w:rsidR="00F84705" w:rsidRPr="00DD4BC6" w:rsidRDefault="00F84705" w:rsidP="00DD4BC6">
      <w:pPr>
        <w:spacing w:after="0" w:line="240" w:lineRule="auto"/>
        <w:rPr>
          <w:b/>
          <w:color w:val="FF0000"/>
          <w:sz w:val="24"/>
          <w:szCs w:val="24"/>
        </w:rPr>
      </w:pPr>
    </w:p>
    <w:p w:rsidR="00DD4BC6" w:rsidRPr="00C32CD6" w:rsidRDefault="00DD4BC6" w:rsidP="00DD4BC6">
      <w:pPr>
        <w:spacing w:after="0" w:line="240" w:lineRule="auto"/>
        <w:rPr>
          <w:b/>
          <w:sz w:val="24"/>
          <w:szCs w:val="24"/>
        </w:rPr>
      </w:pPr>
      <w:r w:rsidRPr="00C32CD6">
        <w:rPr>
          <w:b/>
          <w:sz w:val="24"/>
          <w:szCs w:val="24"/>
        </w:rPr>
        <w:t>Bilag skal indsættes vedr. BSC 2</w:t>
      </w:r>
    </w:p>
    <w:p w:rsidR="00DD4BC6" w:rsidRPr="00C32CD6" w:rsidRDefault="00DD4BC6" w:rsidP="00DD4BC6">
      <w:pPr>
        <w:spacing w:after="0" w:line="240" w:lineRule="auto"/>
        <w:rPr>
          <w:i/>
          <w:sz w:val="24"/>
          <w:szCs w:val="24"/>
          <w:highlight w:val="yellow"/>
        </w:rPr>
      </w:pPr>
      <w:r w:rsidRPr="00C32CD6">
        <w:rPr>
          <w:i/>
          <w:sz w:val="24"/>
          <w:szCs w:val="24"/>
          <w:highlight w:val="yellow"/>
        </w:rPr>
        <w:t>Særlig aftale vedr. tilsyn ved BSC 2 vedhæftet som bilag x</w:t>
      </w:r>
    </w:p>
    <w:p w:rsidR="00DD4BC6" w:rsidRPr="00C32CD6" w:rsidRDefault="00DD4BC6" w:rsidP="00DD4BC6">
      <w:pPr>
        <w:spacing w:after="0" w:line="240" w:lineRule="auto"/>
        <w:rPr>
          <w:i/>
          <w:sz w:val="24"/>
          <w:szCs w:val="24"/>
          <w:highlight w:val="yellow"/>
        </w:rPr>
      </w:pPr>
      <w:r w:rsidRPr="00C32CD6">
        <w:rPr>
          <w:i/>
          <w:sz w:val="24"/>
          <w:szCs w:val="24"/>
          <w:highlight w:val="yellow"/>
        </w:rPr>
        <w:t>Særlig aftale vedr. lejrskoler ved BSC 2 vedhæftet som bilag y</w:t>
      </w:r>
    </w:p>
    <w:p w:rsidR="00DD4BC6" w:rsidRPr="00C32CD6" w:rsidRDefault="00DD4BC6" w:rsidP="00DD4BC6">
      <w:pPr>
        <w:spacing w:after="0" w:line="240" w:lineRule="auto"/>
        <w:rPr>
          <w:i/>
          <w:sz w:val="24"/>
          <w:szCs w:val="24"/>
        </w:rPr>
      </w:pPr>
      <w:r w:rsidRPr="00C32CD6">
        <w:rPr>
          <w:i/>
          <w:sz w:val="24"/>
          <w:szCs w:val="24"/>
          <w:highlight w:val="yellow"/>
        </w:rPr>
        <w:t xml:space="preserve">Særlig aftale vedr. TR struktur ved BSC 2 vedhæftet som bilag </w:t>
      </w:r>
      <w:r w:rsidRPr="00C32CD6">
        <w:rPr>
          <w:i/>
          <w:sz w:val="24"/>
          <w:szCs w:val="24"/>
        </w:rPr>
        <w:t>z</w:t>
      </w:r>
    </w:p>
    <w:p w:rsidR="00DD4BC6" w:rsidRPr="00DD4BC6" w:rsidRDefault="00DD4BC6" w:rsidP="00DD4BC6">
      <w:pPr>
        <w:spacing w:after="0" w:line="240" w:lineRule="auto"/>
        <w:rPr>
          <w:b/>
          <w:color w:val="FF0000"/>
          <w:sz w:val="24"/>
          <w:szCs w:val="24"/>
        </w:rPr>
      </w:pPr>
    </w:p>
    <w:p w:rsidR="007A1147" w:rsidRDefault="00F92286">
      <w:r>
        <w:t>BOP19-05-2015</w:t>
      </w:r>
    </w:p>
    <w:sectPr w:rsidR="007A1147" w:rsidSect="001C73BF">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18" w:rsidRDefault="00027D18" w:rsidP="00DD4BC6">
      <w:pPr>
        <w:spacing w:after="0" w:line="240" w:lineRule="auto"/>
      </w:pPr>
      <w:r>
        <w:separator/>
      </w:r>
    </w:p>
  </w:endnote>
  <w:endnote w:type="continuationSeparator" w:id="0">
    <w:p w:rsidR="00027D18" w:rsidRDefault="00027D18" w:rsidP="00DD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18" w:rsidRDefault="00027D18" w:rsidP="00DD4BC6">
      <w:pPr>
        <w:spacing w:after="0" w:line="240" w:lineRule="auto"/>
      </w:pPr>
      <w:r>
        <w:separator/>
      </w:r>
    </w:p>
  </w:footnote>
  <w:footnote w:type="continuationSeparator" w:id="0">
    <w:p w:rsidR="00027D18" w:rsidRDefault="00027D18" w:rsidP="00DD4BC6">
      <w:pPr>
        <w:spacing w:after="0" w:line="240" w:lineRule="auto"/>
      </w:pPr>
      <w:r>
        <w:continuationSeparator/>
      </w:r>
    </w:p>
  </w:footnote>
  <w:footnote w:id="1">
    <w:p w:rsidR="00DD4BC6" w:rsidRDefault="00DD4BC6" w:rsidP="00DD4BC6">
      <w:pPr>
        <w:pStyle w:val="Fodnotetekst"/>
      </w:pPr>
      <w:r>
        <w:rPr>
          <w:rStyle w:val="Fodnotehenvisning"/>
        </w:rPr>
        <w:footnoteRef/>
      </w:r>
      <w:r>
        <w:t xml:space="preserve"> (betyder klassens frigjorte tid i prøveperioden ganget med 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BA1"/>
    <w:multiLevelType w:val="hybridMultilevel"/>
    <w:tmpl w:val="7A7432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96C6949"/>
    <w:multiLevelType w:val="hybridMultilevel"/>
    <w:tmpl w:val="9B1CE906"/>
    <w:lvl w:ilvl="0" w:tplc="0E8A2FBC">
      <w:start w:val="6"/>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1A141E21"/>
    <w:multiLevelType w:val="hybridMultilevel"/>
    <w:tmpl w:val="323A40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70106F3"/>
    <w:multiLevelType w:val="hybridMultilevel"/>
    <w:tmpl w:val="A76C81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1A672AB"/>
    <w:multiLevelType w:val="hybridMultilevel"/>
    <w:tmpl w:val="8FC4DA6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31F41B5B"/>
    <w:multiLevelType w:val="hybridMultilevel"/>
    <w:tmpl w:val="46708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2843EE3"/>
    <w:multiLevelType w:val="hybridMultilevel"/>
    <w:tmpl w:val="AEBC04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5715E72"/>
    <w:multiLevelType w:val="hybridMultilevel"/>
    <w:tmpl w:val="EC8EB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7DD5BA1"/>
    <w:multiLevelType w:val="hybridMultilevel"/>
    <w:tmpl w:val="516AB8B2"/>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43AF64D5"/>
    <w:multiLevelType w:val="hybridMultilevel"/>
    <w:tmpl w:val="7B165E4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448E3D2B"/>
    <w:multiLevelType w:val="hybridMultilevel"/>
    <w:tmpl w:val="AA6A25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7961C45"/>
    <w:multiLevelType w:val="hybridMultilevel"/>
    <w:tmpl w:val="860C22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A8E7615"/>
    <w:multiLevelType w:val="hybridMultilevel"/>
    <w:tmpl w:val="CD5AA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1A166C8"/>
    <w:multiLevelType w:val="hybridMultilevel"/>
    <w:tmpl w:val="8F2CFC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4534461"/>
    <w:multiLevelType w:val="hybridMultilevel"/>
    <w:tmpl w:val="6E94A7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8C6659D"/>
    <w:multiLevelType w:val="hybridMultilevel"/>
    <w:tmpl w:val="F94EA9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93B7556"/>
    <w:multiLevelType w:val="hybridMultilevel"/>
    <w:tmpl w:val="700C0E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00A1B50"/>
    <w:multiLevelType w:val="hybridMultilevel"/>
    <w:tmpl w:val="EAB6F9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2AB10B2"/>
    <w:multiLevelType w:val="hybridMultilevel"/>
    <w:tmpl w:val="715EB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D604C8A"/>
    <w:multiLevelType w:val="hybridMultilevel"/>
    <w:tmpl w:val="25AC8C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7"/>
  </w:num>
  <w:num w:numId="4">
    <w:abstractNumId w:val="3"/>
  </w:num>
  <w:num w:numId="5">
    <w:abstractNumId w:val="12"/>
  </w:num>
  <w:num w:numId="6">
    <w:abstractNumId w:val="14"/>
  </w:num>
  <w:num w:numId="7">
    <w:abstractNumId w:val="10"/>
  </w:num>
  <w:num w:numId="8">
    <w:abstractNumId w:val="9"/>
  </w:num>
  <w:num w:numId="9">
    <w:abstractNumId w:val="16"/>
  </w:num>
  <w:num w:numId="10">
    <w:abstractNumId w:val="8"/>
  </w:num>
  <w:num w:numId="11">
    <w:abstractNumId w:val="1"/>
  </w:num>
  <w:num w:numId="12">
    <w:abstractNumId w:val="6"/>
  </w:num>
  <w:num w:numId="13">
    <w:abstractNumId w:val="5"/>
  </w:num>
  <w:num w:numId="14">
    <w:abstractNumId w:val="18"/>
  </w:num>
  <w:num w:numId="15">
    <w:abstractNumId w:val="0"/>
  </w:num>
  <w:num w:numId="16">
    <w:abstractNumId w:val="19"/>
  </w:num>
  <w:num w:numId="17">
    <w:abstractNumId w:val="11"/>
  </w:num>
  <w:num w:numId="18">
    <w:abstractNumId w:val="15"/>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3F0FEFA4-932A-4C4A-B116-EA50D9E9D49A}"/>
  </w:docVars>
  <w:rsids>
    <w:rsidRoot w:val="00DD4BC6"/>
    <w:rsid w:val="000063FE"/>
    <w:rsid w:val="00027D18"/>
    <w:rsid w:val="00031DFC"/>
    <w:rsid w:val="00082A04"/>
    <w:rsid w:val="000B3A33"/>
    <w:rsid w:val="000B5FCE"/>
    <w:rsid w:val="000D5F42"/>
    <w:rsid w:val="0013420D"/>
    <w:rsid w:val="00153820"/>
    <w:rsid w:val="001C73BF"/>
    <w:rsid w:val="00203A02"/>
    <w:rsid w:val="0020403E"/>
    <w:rsid w:val="002114BC"/>
    <w:rsid w:val="002D0345"/>
    <w:rsid w:val="002E263E"/>
    <w:rsid w:val="002E46C3"/>
    <w:rsid w:val="00331E35"/>
    <w:rsid w:val="003F5C05"/>
    <w:rsid w:val="004F1972"/>
    <w:rsid w:val="005016FF"/>
    <w:rsid w:val="00542840"/>
    <w:rsid w:val="005600B4"/>
    <w:rsid w:val="005C008B"/>
    <w:rsid w:val="005C78BB"/>
    <w:rsid w:val="0061232E"/>
    <w:rsid w:val="006440A6"/>
    <w:rsid w:val="006565ED"/>
    <w:rsid w:val="00673A75"/>
    <w:rsid w:val="007248F1"/>
    <w:rsid w:val="00733837"/>
    <w:rsid w:val="00761616"/>
    <w:rsid w:val="0076671D"/>
    <w:rsid w:val="00782178"/>
    <w:rsid w:val="007A1147"/>
    <w:rsid w:val="007B27FD"/>
    <w:rsid w:val="007B67BA"/>
    <w:rsid w:val="007F3030"/>
    <w:rsid w:val="00832B29"/>
    <w:rsid w:val="0083661E"/>
    <w:rsid w:val="00900AC6"/>
    <w:rsid w:val="0092442A"/>
    <w:rsid w:val="00936F4C"/>
    <w:rsid w:val="00992EBD"/>
    <w:rsid w:val="00A9728B"/>
    <w:rsid w:val="00AF2533"/>
    <w:rsid w:val="00B14CF6"/>
    <w:rsid w:val="00B7464D"/>
    <w:rsid w:val="00B94CEA"/>
    <w:rsid w:val="00BC36C7"/>
    <w:rsid w:val="00C14A3A"/>
    <w:rsid w:val="00C32CD6"/>
    <w:rsid w:val="00C36626"/>
    <w:rsid w:val="00CF6C05"/>
    <w:rsid w:val="00D13ED9"/>
    <w:rsid w:val="00DB522D"/>
    <w:rsid w:val="00DD07ED"/>
    <w:rsid w:val="00DD4BC6"/>
    <w:rsid w:val="00E55746"/>
    <w:rsid w:val="00E8369C"/>
    <w:rsid w:val="00EA4C12"/>
    <w:rsid w:val="00EA5251"/>
    <w:rsid w:val="00EC2B40"/>
    <w:rsid w:val="00EC772E"/>
    <w:rsid w:val="00EE26D6"/>
    <w:rsid w:val="00EE61A1"/>
    <w:rsid w:val="00EF616E"/>
    <w:rsid w:val="00F5602D"/>
    <w:rsid w:val="00F84705"/>
    <w:rsid w:val="00F92286"/>
    <w:rsid w:val="00FF39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32C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73A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D4BC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D4BC6"/>
    <w:rPr>
      <w:sz w:val="20"/>
      <w:szCs w:val="20"/>
    </w:rPr>
  </w:style>
  <w:style w:type="character" w:styleId="Fodnotehenvisning">
    <w:name w:val="footnote reference"/>
    <w:basedOn w:val="Standardskrifttypeiafsnit"/>
    <w:uiPriority w:val="99"/>
    <w:semiHidden/>
    <w:unhideWhenUsed/>
    <w:rsid w:val="00DD4BC6"/>
    <w:rPr>
      <w:vertAlign w:val="superscript"/>
    </w:rPr>
  </w:style>
  <w:style w:type="paragraph" w:styleId="Ingenafstand">
    <w:name w:val="No Spacing"/>
    <w:uiPriority w:val="1"/>
    <w:qFormat/>
    <w:rsid w:val="00DD4BC6"/>
    <w:pPr>
      <w:spacing w:after="0" w:line="240" w:lineRule="auto"/>
    </w:pPr>
  </w:style>
  <w:style w:type="character" w:customStyle="1" w:styleId="Overskrift2Tegn">
    <w:name w:val="Overskrift 2 Tegn"/>
    <w:basedOn w:val="Standardskrifttypeiafsnit"/>
    <w:link w:val="Overskrift2"/>
    <w:uiPriority w:val="9"/>
    <w:rsid w:val="00673A75"/>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C32CD6"/>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203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32C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73A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D4BC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D4BC6"/>
    <w:rPr>
      <w:sz w:val="20"/>
      <w:szCs w:val="20"/>
    </w:rPr>
  </w:style>
  <w:style w:type="character" w:styleId="Fodnotehenvisning">
    <w:name w:val="footnote reference"/>
    <w:basedOn w:val="Standardskrifttypeiafsnit"/>
    <w:uiPriority w:val="99"/>
    <w:semiHidden/>
    <w:unhideWhenUsed/>
    <w:rsid w:val="00DD4BC6"/>
    <w:rPr>
      <w:vertAlign w:val="superscript"/>
    </w:rPr>
  </w:style>
  <w:style w:type="paragraph" w:styleId="Ingenafstand">
    <w:name w:val="No Spacing"/>
    <w:uiPriority w:val="1"/>
    <w:qFormat/>
    <w:rsid w:val="00DD4BC6"/>
    <w:pPr>
      <w:spacing w:after="0" w:line="240" w:lineRule="auto"/>
    </w:pPr>
  </w:style>
  <w:style w:type="character" w:customStyle="1" w:styleId="Overskrift2Tegn">
    <w:name w:val="Overskrift 2 Tegn"/>
    <w:basedOn w:val="Standardskrifttypeiafsnit"/>
    <w:link w:val="Overskrift2"/>
    <w:uiPriority w:val="9"/>
    <w:rsid w:val="00673A75"/>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C32CD6"/>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203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4BD5-D9E5-4C18-A6F1-B09EFD78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13504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Holbæk Kommune</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Pedersen - Holbæk</dc:creator>
  <cp:lastModifiedBy>Jens Rohrberg</cp:lastModifiedBy>
  <cp:revision>2</cp:revision>
  <dcterms:created xsi:type="dcterms:W3CDTF">2015-05-20T12:45:00Z</dcterms:created>
  <dcterms:modified xsi:type="dcterms:W3CDTF">2015-05-20T12:45:00Z</dcterms:modified>
</cp:coreProperties>
</file>